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30775B" w:rsidRDefault="00251399" w:rsidP="00AB65D8">
      <w:pPr>
        <w:spacing w:line="276" w:lineRule="auto"/>
        <w:jc w:val="both"/>
        <w:rPr>
          <w:rFonts w:asciiTheme="minorHAnsi" w:hAnsiTheme="minorHAnsi" w:cstheme="minorHAnsi"/>
          <w:sz w:val="20"/>
        </w:rPr>
      </w:pPr>
      <w:r>
        <w:rPr>
          <w:rFonts w:asciiTheme="minorHAnsi" w:hAnsiTheme="minorHAnsi"/>
          <w:b/>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br w:type="textWrapping" w:clear="all"/>
      </w:r>
    </w:p>
    <w:p w14:paraId="64980CF9" w14:textId="77777777" w:rsidR="00251399" w:rsidRPr="00F90D9C" w:rsidRDefault="00251399" w:rsidP="00AB65D8">
      <w:pPr>
        <w:widowControl w:val="0"/>
        <w:pBdr>
          <w:top w:val="nil"/>
          <w:left w:val="nil"/>
          <w:bottom w:val="nil"/>
          <w:right w:val="nil"/>
          <w:between w:val="nil"/>
        </w:pBdr>
        <w:tabs>
          <w:tab w:val="left" w:pos="567"/>
          <w:tab w:val="left" w:pos="851"/>
        </w:tabs>
        <w:spacing w:line="276" w:lineRule="auto"/>
        <w:jc w:val="both"/>
        <w:rPr>
          <w:rFonts w:ascii="Arial" w:hAnsi="Arial" w:cs="Arial"/>
          <w:caps/>
          <w:sz w:val="20"/>
        </w:rPr>
      </w:pPr>
      <w:r w:rsidRPr="00F90D9C">
        <w:rPr>
          <w:rFonts w:ascii="Arial" w:hAnsi="Arial" w:cs="Arial"/>
          <w:b/>
          <w:caps/>
          <w:sz w:val="20"/>
        </w:rPr>
        <w:t>Special Conditions to the Agreement on the Sale and Purchase of Goods</w:t>
      </w:r>
      <w:r w:rsidRPr="00F90D9C">
        <w:rPr>
          <w:rFonts w:ascii="Arial" w:hAnsi="Arial" w:cs="Arial"/>
          <w:caps/>
          <w:sz w:val="20"/>
        </w:rPr>
        <w:t xml:space="preserve"> </w:t>
      </w:r>
    </w:p>
    <w:p w14:paraId="38369C07" w14:textId="77777777" w:rsidR="00251399" w:rsidRPr="00F90D9C" w:rsidRDefault="00251399" w:rsidP="00AB65D8">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F90D9C" w14:paraId="054015E4" w14:textId="77777777" w:rsidTr="00592427">
        <w:tc>
          <w:tcPr>
            <w:tcW w:w="2448" w:type="dxa"/>
            <w:vAlign w:val="center"/>
          </w:tcPr>
          <w:p w14:paraId="220C7DC7"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Name of the Agreement</w:t>
            </w:r>
          </w:p>
        </w:tc>
        <w:tc>
          <w:tcPr>
            <w:tcW w:w="7753" w:type="dxa"/>
            <w:vAlign w:val="center"/>
          </w:tcPr>
          <w:p w14:paraId="54420ED6" w14:textId="483A5083" w:rsidR="00251399" w:rsidRPr="00F90D9C" w:rsidRDefault="00F90D9C" w:rsidP="00AB65D8">
            <w:pPr>
              <w:spacing w:line="276" w:lineRule="auto"/>
              <w:jc w:val="both"/>
              <w:rPr>
                <w:rFonts w:ascii="Arial" w:hAnsi="Arial" w:cs="Arial"/>
                <w:kern w:val="2"/>
                <w:sz w:val="20"/>
              </w:rPr>
            </w:pPr>
            <w:r w:rsidRPr="00F90D9C">
              <w:rPr>
                <w:rFonts w:ascii="Arial" w:hAnsi="Arial" w:cs="Arial"/>
                <w:kern w:val="2"/>
                <w:sz w:val="20"/>
              </w:rPr>
              <w:t xml:space="preserve">(VPP-951) </w:t>
            </w:r>
            <w:r w:rsidR="00DB5EBA">
              <w:rPr>
                <w:rFonts w:ascii="Arial" w:hAnsi="Arial" w:cs="Arial"/>
                <w:kern w:val="2"/>
                <w:sz w:val="20"/>
              </w:rPr>
              <w:t>Spare parts of odorization system</w:t>
            </w:r>
          </w:p>
        </w:tc>
      </w:tr>
      <w:tr w:rsidR="008B5CCB" w:rsidRPr="00F90D9C" w14:paraId="474DAB97" w14:textId="77777777">
        <w:tc>
          <w:tcPr>
            <w:tcW w:w="2448" w:type="dxa"/>
            <w:vAlign w:val="center"/>
          </w:tcPr>
          <w:p w14:paraId="06947FC2" w14:textId="0DDD63F7" w:rsidR="008B5CCB" w:rsidRPr="00F90D9C" w:rsidRDefault="008B5CCB" w:rsidP="00AB65D8">
            <w:pPr>
              <w:spacing w:line="276" w:lineRule="auto"/>
              <w:jc w:val="both"/>
              <w:rPr>
                <w:rFonts w:ascii="Arial" w:hAnsi="Arial" w:cs="Arial"/>
                <w:b/>
                <w:bCs/>
                <w:kern w:val="2"/>
                <w:sz w:val="20"/>
              </w:rPr>
            </w:pPr>
            <w:r w:rsidRPr="00F90D9C">
              <w:rPr>
                <w:rFonts w:ascii="Arial" w:hAnsi="Arial" w:cs="Arial"/>
                <w:b/>
                <w:sz w:val="20"/>
              </w:rPr>
              <w:t>Number of the Agreement</w:t>
            </w:r>
          </w:p>
        </w:tc>
        <w:tc>
          <w:tcPr>
            <w:tcW w:w="7753" w:type="dxa"/>
            <w:vAlign w:val="center"/>
          </w:tcPr>
          <w:p w14:paraId="239C8958" w14:textId="77777777" w:rsidR="008B5CCB" w:rsidRPr="00F90D9C" w:rsidRDefault="008B5CCB" w:rsidP="00AB65D8">
            <w:pPr>
              <w:spacing w:line="276" w:lineRule="auto"/>
              <w:jc w:val="both"/>
              <w:rPr>
                <w:rFonts w:ascii="Arial" w:hAnsi="Arial" w:cs="Arial"/>
                <w:kern w:val="2"/>
                <w:sz w:val="20"/>
              </w:rPr>
            </w:pPr>
          </w:p>
        </w:tc>
      </w:tr>
    </w:tbl>
    <w:p w14:paraId="09BCA9A8" w14:textId="77777777" w:rsidR="00251399" w:rsidRPr="00F90D9C" w:rsidRDefault="00251399" w:rsidP="00AB65D8">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F90D9C" w14:paraId="1EC5BE58" w14:textId="77777777" w:rsidTr="00592427">
        <w:tc>
          <w:tcPr>
            <w:tcW w:w="10201" w:type="dxa"/>
            <w:gridSpan w:val="3"/>
            <w:shd w:val="clear" w:color="auto" w:fill="BFBFBF" w:themeFill="background1" w:themeFillShade="BF"/>
          </w:tcPr>
          <w:p w14:paraId="25C557CB"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1. PARTIES TO THE AGREEMENT</w:t>
            </w:r>
          </w:p>
        </w:tc>
      </w:tr>
      <w:tr w:rsidR="00251399" w:rsidRPr="00F90D9C" w14:paraId="6C91C30A" w14:textId="77777777" w:rsidTr="00592427">
        <w:tc>
          <w:tcPr>
            <w:tcW w:w="2808" w:type="dxa"/>
            <w:vMerge w:val="restart"/>
            <w:vAlign w:val="center"/>
          </w:tcPr>
          <w:p w14:paraId="28E197A1"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1.1. Buyer</w:t>
            </w:r>
          </w:p>
        </w:tc>
        <w:tc>
          <w:tcPr>
            <w:tcW w:w="3240" w:type="dxa"/>
          </w:tcPr>
          <w:p w14:paraId="7182D061"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1.1.1. Name</w:t>
            </w:r>
          </w:p>
        </w:tc>
        <w:tc>
          <w:tcPr>
            <w:tcW w:w="4153" w:type="dxa"/>
          </w:tcPr>
          <w:p w14:paraId="428111B9"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AB “Amber Grid”</w:t>
            </w:r>
          </w:p>
        </w:tc>
      </w:tr>
      <w:tr w:rsidR="00251399" w:rsidRPr="00F90D9C" w14:paraId="74C5672F" w14:textId="77777777" w:rsidTr="00592427">
        <w:tc>
          <w:tcPr>
            <w:tcW w:w="2808" w:type="dxa"/>
            <w:vMerge/>
            <w:vAlign w:val="center"/>
          </w:tcPr>
          <w:p w14:paraId="2EF458DC" w14:textId="77777777" w:rsidR="00251399" w:rsidRPr="00F90D9C" w:rsidRDefault="00251399" w:rsidP="00AB65D8">
            <w:pPr>
              <w:spacing w:line="276" w:lineRule="auto"/>
              <w:jc w:val="both"/>
              <w:rPr>
                <w:rFonts w:ascii="Arial" w:hAnsi="Arial" w:cs="Arial"/>
                <w:kern w:val="2"/>
                <w:sz w:val="20"/>
              </w:rPr>
            </w:pPr>
          </w:p>
        </w:tc>
        <w:tc>
          <w:tcPr>
            <w:tcW w:w="3240" w:type="dxa"/>
          </w:tcPr>
          <w:p w14:paraId="6F01BE12"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1.1.2. Legal entity code</w:t>
            </w:r>
          </w:p>
        </w:tc>
        <w:tc>
          <w:tcPr>
            <w:tcW w:w="4153" w:type="dxa"/>
          </w:tcPr>
          <w:p w14:paraId="30E5A3B0"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303090867</w:t>
            </w:r>
          </w:p>
        </w:tc>
      </w:tr>
      <w:tr w:rsidR="00251399" w:rsidRPr="00F90D9C" w14:paraId="166696B7" w14:textId="77777777" w:rsidTr="00592427">
        <w:tc>
          <w:tcPr>
            <w:tcW w:w="2808" w:type="dxa"/>
            <w:vMerge/>
            <w:vAlign w:val="center"/>
          </w:tcPr>
          <w:p w14:paraId="54146485" w14:textId="77777777" w:rsidR="00251399" w:rsidRPr="00F90D9C" w:rsidRDefault="00251399" w:rsidP="00AB65D8">
            <w:pPr>
              <w:spacing w:line="276" w:lineRule="auto"/>
              <w:jc w:val="both"/>
              <w:rPr>
                <w:rFonts w:ascii="Arial" w:hAnsi="Arial" w:cs="Arial"/>
                <w:kern w:val="2"/>
                <w:sz w:val="20"/>
              </w:rPr>
            </w:pPr>
          </w:p>
        </w:tc>
        <w:tc>
          <w:tcPr>
            <w:tcW w:w="3240" w:type="dxa"/>
          </w:tcPr>
          <w:p w14:paraId="2D611244"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1.1.3. Address</w:t>
            </w:r>
          </w:p>
        </w:tc>
        <w:tc>
          <w:tcPr>
            <w:tcW w:w="4153" w:type="dxa"/>
          </w:tcPr>
          <w:p w14:paraId="00068D47" w14:textId="77777777" w:rsidR="00251399" w:rsidRPr="00F90D9C" w:rsidRDefault="00251399" w:rsidP="00AB65D8">
            <w:pPr>
              <w:spacing w:line="276" w:lineRule="auto"/>
              <w:jc w:val="both"/>
              <w:rPr>
                <w:rFonts w:ascii="Arial" w:hAnsi="Arial" w:cs="Arial"/>
                <w:kern w:val="2"/>
                <w:sz w:val="20"/>
              </w:rPr>
            </w:pPr>
            <w:proofErr w:type="spellStart"/>
            <w:r w:rsidRPr="00F90D9C">
              <w:rPr>
                <w:rFonts w:ascii="Arial" w:hAnsi="Arial" w:cs="Arial"/>
                <w:sz w:val="20"/>
              </w:rPr>
              <w:t>Laisvės</w:t>
            </w:r>
            <w:proofErr w:type="spellEnd"/>
            <w:r w:rsidRPr="00F90D9C">
              <w:rPr>
                <w:rFonts w:ascii="Arial" w:hAnsi="Arial" w:cs="Arial"/>
                <w:sz w:val="20"/>
              </w:rPr>
              <w:t xml:space="preserve"> pr. 10, Vilnius LT-04215</w:t>
            </w:r>
          </w:p>
        </w:tc>
      </w:tr>
      <w:tr w:rsidR="00251399" w:rsidRPr="00F90D9C" w14:paraId="0CEA1E1D" w14:textId="77777777" w:rsidTr="00592427">
        <w:tc>
          <w:tcPr>
            <w:tcW w:w="2808" w:type="dxa"/>
            <w:vMerge/>
            <w:vAlign w:val="center"/>
          </w:tcPr>
          <w:p w14:paraId="78B0AD9D" w14:textId="77777777" w:rsidR="00251399" w:rsidRPr="00F90D9C" w:rsidRDefault="00251399" w:rsidP="00AB65D8">
            <w:pPr>
              <w:spacing w:line="276" w:lineRule="auto"/>
              <w:jc w:val="both"/>
              <w:rPr>
                <w:rFonts w:ascii="Arial" w:hAnsi="Arial" w:cs="Arial"/>
                <w:kern w:val="2"/>
                <w:sz w:val="20"/>
              </w:rPr>
            </w:pPr>
          </w:p>
        </w:tc>
        <w:tc>
          <w:tcPr>
            <w:tcW w:w="3240" w:type="dxa"/>
          </w:tcPr>
          <w:p w14:paraId="2D01644E"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1.1.4. VAT payer’s code</w:t>
            </w:r>
          </w:p>
        </w:tc>
        <w:tc>
          <w:tcPr>
            <w:tcW w:w="4153" w:type="dxa"/>
          </w:tcPr>
          <w:p w14:paraId="2971C6F3"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LT100007844014</w:t>
            </w:r>
          </w:p>
        </w:tc>
      </w:tr>
      <w:tr w:rsidR="00251399" w:rsidRPr="00F90D9C" w14:paraId="1EB0ABAC" w14:textId="77777777" w:rsidTr="00592427">
        <w:tc>
          <w:tcPr>
            <w:tcW w:w="2808" w:type="dxa"/>
            <w:vMerge/>
            <w:vAlign w:val="center"/>
          </w:tcPr>
          <w:p w14:paraId="0C91FD1B" w14:textId="77777777" w:rsidR="00251399" w:rsidRPr="00F90D9C" w:rsidRDefault="00251399" w:rsidP="00AB65D8">
            <w:pPr>
              <w:spacing w:line="276" w:lineRule="auto"/>
              <w:jc w:val="both"/>
              <w:rPr>
                <w:rFonts w:ascii="Arial" w:hAnsi="Arial" w:cs="Arial"/>
                <w:kern w:val="2"/>
                <w:sz w:val="20"/>
              </w:rPr>
            </w:pPr>
          </w:p>
        </w:tc>
        <w:tc>
          <w:tcPr>
            <w:tcW w:w="3240" w:type="dxa"/>
          </w:tcPr>
          <w:p w14:paraId="57A79B9F"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1.1.5. Current account</w:t>
            </w:r>
          </w:p>
        </w:tc>
        <w:tc>
          <w:tcPr>
            <w:tcW w:w="4153" w:type="dxa"/>
          </w:tcPr>
          <w:p w14:paraId="540A000C"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LT71 7044 0600 0790 5969</w:t>
            </w:r>
          </w:p>
        </w:tc>
      </w:tr>
      <w:tr w:rsidR="00251399" w:rsidRPr="00F90D9C" w14:paraId="4D2DAD03" w14:textId="77777777" w:rsidTr="00592427">
        <w:tc>
          <w:tcPr>
            <w:tcW w:w="2808" w:type="dxa"/>
            <w:vMerge/>
            <w:vAlign w:val="center"/>
          </w:tcPr>
          <w:p w14:paraId="7AB69AC1" w14:textId="77777777" w:rsidR="00251399" w:rsidRPr="00F90D9C" w:rsidRDefault="00251399" w:rsidP="00AB65D8">
            <w:pPr>
              <w:spacing w:line="276" w:lineRule="auto"/>
              <w:jc w:val="both"/>
              <w:rPr>
                <w:rFonts w:ascii="Arial" w:hAnsi="Arial" w:cs="Arial"/>
                <w:kern w:val="2"/>
                <w:sz w:val="20"/>
              </w:rPr>
            </w:pPr>
          </w:p>
        </w:tc>
        <w:tc>
          <w:tcPr>
            <w:tcW w:w="3240" w:type="dxa"/>
          </w:tcPr>
          <w:p w14:paraId="4A5BE3EF"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1.1.6. Bank, bank code</w:t>
            </w:r>
          </w:p>
        </w:tc>
        <w:tc>
          <w:tcPr>
            <w:tcW w:w="4153" w:type="dxa"/>
          </w:tcPr>
          <w:p w14:paraId="4244318C"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AB SEB bank, 70440</w:t>
            </w:r>
          </w:p>
        </w:tc>
      </w:tr>
      <w:tr w:rsidR="00251399" w:rsidRPr="00F90D9C" w14:paraId="3F635F8E" w14:textId="77777777" w:rsidTr="00592427">
        <w:tc>
          <w:tcPr>
            <w:tcW w:w="2808" w:type="dxa"/>
            <w:vMerge/>
            <w:vAlign w:val="center"/>
          </w:tcPr>
          <w:p w14:paraId="6C532E2B" w14:textId="77777777" w:rsidR="00251399" w:rsidRPr="00F90D9C" w:rsidRDefault="00251399" w:rsidP="00AB65D8">
            <w:pPr>
              <w:spacing w:line="276" w:lineRule="auto"/>
              <w:jc w:val="both"/>
              <w:rPr>
                <w:rFonts w:ascii="Arial" w:hAnsi="Arial" w:cs="Arial"/>
                <w:kern w:val="2"/>
                <w:sz w:val="20"/>
              </w:rPr>
            </w:pPr>
          </w:p>
        </w:tc>
        <w:tc>
          <w:tcPr>
            <w:tcW w:w="3240" w:type="dxa"/>
          </w:tcPr>
          <w:p w14:paraId="4E1F1EE8"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1.1.7. Telephone</w:t>
            </w:r>
          </w:p>
        </w:tc>
        <w:tc>
          <w:tcPr>
            <w:tcW w:w="4153" w:type="dxa"/>
          </w:tcPr>
          <w:p w14:paraId="1AF18AB7"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+370 5 236 0855</w:t>
            </w:r>
          </w:p>
        </w:tc>
      </w:tr>
      <w:tr w:rsidR="00251399" w:rsidRPr="00F90D9C" w14:paraId="3B330979" w14:textId="77777777" w:rsidTr="00592427">
        <w:tc>
          <w:tcPr>
            <w:tcW w:w="2808" w:type="dxa"/>
            <w:vMerge/>
            <w:vAlign w:val="center"/>
          </w:tcPr>
          <w:p w14:paraId="62559297" w14:textId="77777777" w:rsidR="00251399" w:rsidRPr="00F90D9C" w:rsidRDefault="00251399" w:rsidP="00AB65D8">
            <w:pPr>
              <w:spacing w:line="276" w:lineRule="auto"/>
              <w:jc w:val="both"/>
              <w:rPr>
                <w:rFonts w:ascii="Arial" w:hAnsi="Arial" w:cs="Arial"/>
                <w:kern w:val="2"/>
                <w:sz w:val="20"/>
              </w:rPr>
            </w:pPr>
          </w:p>
        </w:tc>
        <w:tc>
          <w:tcPr>
            <w:tcW w:w="3240" w:type="dxa"/>
          </w:tcPr>
          <w:p w14:paraId="07E59A0E"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1.1.8. E-mail</w:t>
            </w:r>
          </w:p>
        </w:tc>
        <w:tc>
          <w:tcPr>
            <w:tcW w:w="4153" w:type="dxa"/>
          </w:tcPr>
          <w:p w14:paraId="0E53AD7B"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info@ambergrid.lt</w:t>
            </w:r>
          </w:p>
        </w:tc>
      </w:tr>
      <w:tr w:rsidR="00251399" w:rsidRPr="00F90D9C" w14:paraId="3BA189B9" w14:textId="77777777" w:rsidTr="00592427">
        <w:tc>
          <w:tcPr>
            <w:tcW w:w="2808" w:type="dxa"/>
            <w:vMerge/>
            <w:vAlign w:val="center"/>
          </w:tcPr>
          <w:p w14:paraId="2FFF2CDE" w14:textId="77777777" w:rsidR="00251399" w:rsidRPr="00F90D9C" w:rsidRDefault="00251399" w:rsidP="00AB65D8">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1.1.9. Representative of the party</w:t>
            </w:r>
          </w:p>
        </w:tc>
        <w:tc>
          <w:tcPr>
            <w:tcW w:w="4153" w:type="dxa"/>
            <w:tcBorders>
              <w:bottom w:val="single" w:sz="4" w:space="0" w:color="auto"/>
            </w:tcBorders>
          </w:tcPr>
          <w:p w14:paraId="371F0221" w14:textId="77777777" w:rsidR="00251399" w:rsidRPr="00F90D9C" w:rsidRDefault="00251399" w:rsidP="00AB65D8">
            <w:pPr>
              <w:spacing w:line="276" w:lineRule="auto"/>
              <w:jc w:val="both"/>
              <w:rPr>
                <w:rFonts w:ascii="Arial" w:hAnsi="Arial" w:cs="Arial"/>
                <w:kern w:val="2"/>
                <w:sz w:val="20"/>
              </w:rPr>
            </w:pPr>
          </w:p>
        </w:tc>
      </w:tr>
      <w:tr w:rsidR="00251399" w:rsidRPr="00F90D9C" w14:paraId="29369BF7" w14:textId="77777777" w:rsidTr="00592427">
        <w:tc>
          <w:tcPr>
            <w:tcW w:w="2808" w:type="dxa"/>
            <w:vMerge/>
            <w:vAlign w:val="center"/>
          </w:tcPr>
          <w:p w14:paraId="3F2D60F7" w14:textId="77777777" w:rsidR="00251399" w:rsidRPr="00F90D9C" w:rsidRDefault="00251399" w:rsidP="00AB65D8">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1.1.10. Basis for representation</w:t>
            </w:r>
          </w:p>
        </w:tc>
        <w:tc>
          <w:tcPr>
            <w:tcW w:w="4153" w:type="dxa"/>
            <w:tcBorders>
              <w:bottom w:val="single" w:sz="12" w:space="0" w:color="auto"/>
            </w:tcBorders>
          </w:tcPr>
          <w:p w14:paraId="1A1EC34A" w14:textId="77777777" w:rsidR="00251399" w:rsidRPr="00F90D9C" w:rsidRDefault="00251399" w:rsidP="00AB65D8">
            <w:pPr>
              <w:spacing w:line="276" w:lineRule="auto"/>
              <w:jc w:val="both"/>
              <w:rPr>
                <w:rFonts w:ascii="Arial" w:hAnsi="Arial" w:cs="Arial"/>
                <w:kern w:val="2"/>
                <w:sz w:val="20"/>
              </w:rPr>
            </w:pPr>
          </w:p>
        </w:tc>
      </w:tr>
      <w:tr w:rsidR="00251399" w:rsidRPr="00F90D9C" w14:paraId="17BC3C5F" w14:textId="77777777" w:rsidTr="00592427">
        <w:tc>
          <w:tcPr>
            <w:tcW w:w="2808" w:type="dxa"/>
            <w:vMerge w:val="restart"/>
            <w:vAlign w:val="center"/>
          </w:tcPr>
          <w:p w14:paraId="5D1D7C3D"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1.2. Supplier</w:t>
            </w:r>
          </w:p>
          <w:p w14:paraId="4F3415EA" w14:textId="46293DE3" w:rsidR="00251399" w:rsidRPr="00F90D9C" w:rsidRDefault="00251399" w:rsidP="00AB65D8">
            <w:pPr>
              <w:spacing w:line="276" w:lineRule="auto"/>
              <w:jc w:val="both"/>
              <w:rPr>
                <w:rFonts w:ascii="Arial" w:hAnsi="Arial" w:cs="Arial"/>
                <w:color w:val="4472C4"/>
                <w:kern w:val="2"/>
                <w:sz w:val="20"/>
              </w:rPr>
            </w:pPr>
            <w:r w:rsidRPr="00F90D9C">
              <w:rPr>
                <w:rFonts w:ascii="Arial" w:hAnsi="Arial" w:cs="Arial"/>
                <w:color w:val="4472C4"/>
                <w:sz w:val="20"/>
              </w:rPr>
              <w:t>(</w:t>
            </w:r>
            <w:proofErr w:type="gramStart"/>
            <w:r w:rsidRPr="00F90D9C">
              <w:rPr>
                <w:rFonts w:ascii="Arial" w:hAnsi="Arial" w:cs="Arial"/>
                <w:color w:val="4472C4"/>
                <w:sz w:val="20"/>
              </w:rPr>
              <w:t>if</w:t>
            </w:r>
            <w:proofErr w:type="gramEnd"/>
            <w:r w:rsidRPr="00F90D9C">
              <w:rPr>
                <w:rFonts w:ascii="Arial" w:hAnsi="Arial" w:cs="Arial"/>
                <w:color w:val="4472C4"/>
                <w:sz w:val="20"/>
              </w:rPr>
              <w:t xml:space="preserve"> the Supplier is a natural person, the columns are adjusted accordingly. If the Supplier is a group of suppliers, the columns shall be completed by inserting the information of each member of the group)</w:t>
            </w:r>
          </w:p>
          <w:p w14:paraId="1C397F1D" w14:textId="77777777" w:rsidR="00251399" w:rsidRPr="00F90D9C" w:rsidRDefault="00251399" w:rsidP="00AB65D8">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1.2.1. Name</w:t>
            </w:r>
          </w:p>
        </w:tc>
        <w:tc>
          <w:tcPr>
            <w:tcW w:w="4153" w:type="dxa"/>
            <w:tcBorders>
              <w:top w:val="single" w:sz="12" w:space="0" w:color="auto"/>
            </w:tcBorders>
          </w:tcPr>
          <w:p w14:paraId="54673DD7" w14:textId="77777777" w:rsidR="00251399" w:rsidRPr="00F90D9C" w:rsidRDefault="00251399" w:rsidP="00AB65D8">
            <w:pPr>
              <w:spacing w:line="276" w:lineRule="auto"/>
              <w:jc w:val="both"/>
              <w:rPr>
                <w:rFonts w:ascii="Arial" w:hAnsi="Arial" w:cs="Arial"/>
                <w:kern w:val="2"/>
                <w:sz w:val="20"/>
              </w:rPr>
            </w:pPr>
          </w:p>
        </w:tc>
      </w:tr>
      <w:tr w:rsidR="00251399" w:rsidRPr="00F90D9C" w14:paraId="41E7C847" w14:textId="77777777" w:rsidTr="00592427">
        <w:tc>
          <w:tcPr>
            <w:tcW w:w="2808" w:type="dxa"/>
            <w:vMerge/>
          </w:tcPr>
          <w:p w14:paraId="2B64C521"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53EB5ACE"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1.2.2. Legal entity code</w:t>
            </w:r>
          </w:p>
        </w:tc>
        <w:tc>
          <w:tcPr>
            <w:tcW w:w="4153" w:type="dxa"/>
          </w:tcPr>
          <w:p w14:paraId="0707662F" w14:textId="77777777" w:rsidR="00251399" w:rsidRPr="00F90D9C" w:rsidRDefault="00251399" w:rsidP="00AB65D8">
            <w:pPr>
              <w:spacing w:line="276" w:lineRule="auto"/>
              <w:jc w:val="both"/>
              <w:rPr>
                <w:rFonts w:ascii="Arial" w:hAnsi="Arial" w:cs="Arial"/>
                <w:kern w:val="2"/>
                <w:sz w:val="20"/>
              </w:rPr>
            </w:pPr>
          </w:p>
        </w:tc>
      </w:tr>
      <w:tr w:rsidR="00251399" w:rsidRPr="00F90D9C" w14:paraId="482F14C7" w14:textId="77777777" w:rsidTr="00592427">
        <w:tc>
          <w:tcPr>
            <w:tcW w:w="2808" w:type="dxa"/>
            <w:vMerge/>
          </w:tcPr>
          <w:p w14:paraId="73FB3643"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075DACD1"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1.2.3. Address</w:t>
            </w:r>
          </w:p>
        </w:tc>
        <w:tc>
          <w:tcPr>
            <w:tcW w:w="4153" w:type="dxa"/>
          </w:tcPr>
          <w:p w14:paraId="2FBB86CC" w14:textId="77777777" w:rsidR="00251399" w:rsidRPr="00F90D9C" w:rsidRDefault="00251399" w:rsidP="00AB65D8">
            <w:pPr>
              <w:spacing w:line="276" w:lineRule="auto"/>
              <w:jc w:val="both"/>
              <w:rPr>
                <w:rFonts w:ascii="Arial" w:hAnsi="Arial" w:cs="Arial"/>
                <w:kern w:val="2"/>
                <w:sz w:val="20"/>
              </w:rPr>
            </w:pPr>
          </w:p>
        </w:tc>
      </w:tr>
      <w:tr w:rsidR="00251399" w:rsidRPr="00F90D9C" w14:paraId="38BF36A0" w14:textId="77777777" w:rsidTr="00592427">
        <w:tc>
          <w:tcPr>
            <w:tcW w:w="2808" w:type="dxa"/>
            <w:vMerge/>
          </w:tcPr>
          <w:p w14:paraId="513CF9DF"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2B4AC936"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1.2.4. VAT payer’s code</w:t>
            </w:r>
          </w:p>
        </w:tc>
        <w:tc>
          <w:tcPr>
            <w:tcW w:w="4153" w:type="dxa"/>
          </w:tcPr>
          <w:p w14:paraId="6F15F75A" w14:textId="77777777" w:rsidR="00251399" w:rsidRPr="00F90D9C" w:rsidRDefault="00251399" w:rsidP="00AB65D8">
            <w:pPr>
              <w:spacing w:line="276" w:lineRule="auto"/>
              <w:jc w:val="both"/>
              <w:rPr>
                <w:rFonts w:ascii="Arial" w:hAnsi="Arial" w:cs="Arial"/>
                <w:kern w:val="2"/>
                <w:sz w:val="20"/>
              </w:rPr>
            </w:pPr>
          </w:p>
        </w:tc>
      </w:tr>
      <w:tr w:rsidR="00251399" w:rsidRPr="00F90D9C" w14:paraId="7998CEAD" w14:textId="77777777" w:rsidTr="00592427">
        <w:tc>
          <w:tcPr>
            <w:tcW w:w="2808" w:type="dxa"/>
            <w:vMerge/>
          </w:tcPr>
          <w:p w14:paraId="1A9F6694"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702EF60F"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1.2.5. Current account</w:t>
            </w:r>
          </w:p>
        </w:tc>
        <w:tc>
          <w:tcPr>
            <w:tcW w:w="4153" w:type="dxa"/>
          </w:tcPr>
          <w:p w14:paraId="54A2836D" w14:textId="77777777" w:rsidR="00251399" w:rsidRPr="00F90D9C" w:rsidRDefault="00251399" w:rsidP="00AB65D8">
            <w:pPr>
              <w:spacing w:line="276" w:lineRule="auto"/>
              <w:jc w:val="both"/>
              <w:rPr>
                <w:rFonts w:ascii="Arial" w:hAnsi="Arial" w:cs="Arial"/>
                <w:kern w:val="2"/>
                <w:sz w:val="20"/>
              </w:rPr>
            </w:pPr>
          </w:p>
        </w:tc>
      </w:tr>
      <w:tr w:rsidR="00251399" w:rsidRPr="00F90D9C" w14:paraId="3D04CA99" w14:textId="77777777" w:rsidTr="00592427">
        <w:tc>
          <w:tcPr>
            <w:tcW w:w="2808" w:type="dxa"/>
            <w:vMerge/>
          </w:tcPr>
          <w:p w14:paraId="763DBA21"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391A8AC9"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1.2.6. Bank, bank code</w:t>
            </w:r>
          </w:p>
        </w:tc>
        <w:tc>
          <w:tcPr>
            <w:tcW w:w="4153" w:type="dxa"/>
          </w:tcPr>
          <w:p w14:paraId="4A4B122B" w14:textId="77777777" w:rsidR="00251399" w:rsidRPr="00F90D9C" w:rsidRDefault="00251399" w:rsidP="00AB65D8">
            <w:pPr>
              <w:spacing w:line="276" w:lineRule="auto"/>
              <w:jc w:val="both"/>
              <w:rPr>
                <w:rFonts w:ascii="Arial" w:hAnsi="Arial" w:cs="Arial"/>
                <w:kern w:val="2"/>
                <w:sz w:val="20"/>
              </w:rPr>
            </w:pPr>
          </w:p>
        </w:tc>
      </w:tr>
      <w:tr w:rsidR="00251399" w:rsidRPr="00F90D9C" w14:paraId="1BCF119B" w14:textId="77777777" w:rsidTr="00592427">
        <w:tc>
          <w:tcPr>
            <w:tcW w:w="2808" w:type="dxa"/>
            <w:vMerge/>
          </w:tcPr>
          <w:p w14:paraId="7BDD144A"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6B604A60"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1.2.7. Telephone</w:t>
            </w:r>
          </w:p>
        </w:tc>
        <w:tc>
          <w:tcPr>
            <w:tcW w:w="4153" w:type="dxa"/>
          </w:tcPr>
          <w:p w14:paraId="68122980" w14:textId="77777777" w:rsidR="00251399" w:rsidRPr="00F90D9C" w:rsidRDefault="00251399" w:rsidP="00AB65D8">
            <w:pPr>
              <w:spacing w:line="276" w:lineRule="auto"/>
              <w:jc w:val="both"/>
              <w:rPr>
                <w:rFonts w:ascii="Arial" w:hAnsi="Arial" w:cs="Arial"/>
                <w:kern w:val="2"/>
                <w:sz w:val="20"/>
              </w:rPr>
            </w:pPr>
          </w:p>
        </w:tc>
      </w:tr>
      <w:tr w:rsidR="00251399" w:rsidRPr="00F90D9C" w14:paraId="1C3C2231" w14:textId="77777777" w:rsidTr="00592427">
        <w:tc>
          <w:tcPr>
            <w:tcW w:w="2808" w:type="dxa"/>
            <w:vMerge/>
          </w:tcPr>
          <w:p w14:paraId="71E335AE"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348F5444"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1.2.8. E-mail</w:t>
            </w:r>
          </w:p>
        </w:tc>
        <w:tc>
          <w:tcPr>
            <w:tcW w:w="4153" w:type="dxa"/>
          </w:tcPr>
          <w:p w14:paraId="79A07883" w14:textId="77777777" w:rsidR="00251399" w:rsidRPr="00F90D9C" w:rsidRDefault="00251399" w:rsidP="00AB65D8">
            <w:pPr>
              <w:spacing w:line="276" w:lineRule="auto"/>
              <w:jc w:val="both"/>
              <w:rPr>
                <w:rFonts w:ascii="Arial" w:hAnsi="Arial" w:cs="Arial"/>
                <w:kern w:val="2"/>
                <w:sz w:val="20"/>
              </w:rPr>
            </w:pPr>
          </w:p>
        </w:tc>
      </w:tr>
      <w:tr w:rsidR="00251399" w:rsidRPr="00F90D9C" w14:paraId="67B72931" w14:textId="77777777" w:rsidTr="00592427">
        <w:tc>
          <w:tcPr>
            <w:tcW w:w="2808" w:type="dxa"/>
            <w:vMerge/>
          </w:tcPr>
          <w:p w14:paraId="49F87B28"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5C9980B3"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1.2.9. Representative of the party</w:t>
            </w:r>
          </w:p>
        </w:tc>
        <w:tc>
          <w:tcPr>
            <w:tcW w:w="4153" w:type="dxa"/>
          </w:tcPr>
          <w:p w14:paraId="07EB44B3" w14:textId="77777777" w:rsidR="00251399" w:rsidRPr="00F90D9C" w:rsidRDefault="00251399" w:rsidP="00AB65D8">
            <w:pPr>
              <w:spacing w:line="276" w:lineRule="auto"/>
              <w:jc w:val="both"/>
              <w:rPr>
                <w:rFonts w:ascii="Arial" w:hAnsi="Arial" w:cs="Arial"/>
                <w:kern w:val="2"/>
                <w:sz w:val="20"/>
              </w:rPr>
            </w:pPr>
          </w:p>
        </w:tc>
      </w:tr>
      <w:tr w:rsidR="00251399" w:rsidRPr="00F90D9C" w14:paraId="32F86285" w14:textId="77777777" w:rsidTr="00592427">
        <w:tc>
          <w:tcPr>
            <w:tcW w:w="2808" w:type="dxa"/>
            <w:vMerge/>
          </w:tcPr>
          <w:p w14:paraId="78B43668" w14:textId="77777777" w:rsidR="00251399" w:rsidRPr="00F90D9C" w:rsidRDefault="00251399" w:rsidP="00AB65D8">
            <w:pPr>
              <w:spacing w:line="276" w:lineRule="auto"/>
              <w:jc w:val="both"/>
              <w:rPr>
                <w:rFonts w:ascii="Arial" w:hAnsi="Arial" w:cs="Arial"/>
                <w:b/>
                <w:bCs/>
                <w:kern w:val="2"/>
                <w:sz w:val="20"/>
              </w:rPr>
            </w:pPr>
          </w:p>
        </w:tc>
        <w:tc>
          <w:tcPr>
            <w:tcW w:w="3240" w:type="dxa"/>
          </w:tcPr>
          <w:p w14:paraId="34982C6B" w14:textId="77777777" w:rsidR="00251399" w:rsidRPr="00F90D9C" w:rsidRDefault="00251399" w:rsidP="00AB65D8">
            <w:pPr>
              <w:spacing w:line="276" w:lineRule="auto"/>
              <w:jc w:val="both"/>
              <w:rPr>
                <w:rFonts w:ascii="Arial" w:hAnsi="Arial" w:cs="Arial"/>
                <w:kern w:val="2"/>
                <w:sz w:val="20"/>
              </w:rPr>
            </w:pPr>
            <w:r w:rsidRPr="00F90D9C">
              <w:rPr>
                <w:rFonts w:ascii="Arial" w:hAnsi="Arial" w:cs="Arial"/>
                <w:sz w:val="20"/>
              </w:rPr>
              <w:t>1.2.10. Basis for representation</w:t>
            </w:r>
          </w:p>
        </w:tc>
        <w:tc>
          <w:tcPr>
            <w:tcW w:w="4153" w:type="dxa"/>
          </w:tcPr>
          <w:p w14:paraId="4CECC96E" w14:textId="77777777" w:rsidR="00251399" w:rsidRPr="00F90D9C" w:rsidRDefault="00251399" w:rsidP="00AB65D8">
            <w:pPr>
              <w:spacing w:line="276" w:lineRule="auto"/>
              <w:jc w:val="both"/>
              <w:rPr>
                <w:rFonts w:ascii="Arial" w:hAnsi="Arial" w:cs="Arial"/>
                <w:kern w:val="2"/>
                <w:sz w:val="20"/>
              </w:rPr>
            </w:pPr>
          </w:p>
        </w:tc>
      </w:tr>
    </w:tbl>
    <w:p w14:paraId="7DE84ED2" w14:textId="77777777" w:rsidR="00251399" w:rsidRPr="00F90D9C" w:rsidRDefault="00251399" w:rsidP="00AB65D8">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F90D9C" w14:paraId="22A26E7E" w14:textId="77777777" w:rsidTr="21EB0881">
        <w:trPr>
          <w:trHeight w:val="300"/>
        </w:trPr>
        <w:tc>
          <w:tcPr>
            <w:tcW w:w="10201" w:type="dxa"/>
            <w:gridSpan w:val="4"/>
            <w:shd w:val="clear" w:color="auto" w:fill="BFBFBF" w:themeFill="background1" w:themeFillShade="BF"/>
          </w:tcPr>
          <w:p w14:paraId="5424CB91"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2. RESPONSIBLE PERSONS</w:t>
            </w:r>
          </w:p>
        </w:tc>
      </w:tr>
      <w:tr w:rsidR="00251399" w:rsidRPr="00F90D9C" w14:paraId="7DB4C62C" w14:textId="77777777" w:rsidTr="00955856">
        <w:trPr>
          <w:trHeight w:val="300"/>
        </w:trPr>
        <w:tc>
          <w:tcPr>
            <w:tcW w:w="2864" w:type="dxa"/>
            <w:gridSpan w:val="2"/>
            <w:vAlign w:val="center"/>
          </w:tcPr>
          <w:p w14:paraId="4C759211" w14:textId="7BC7C9A4"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2.1. The Buyer's contact persons responsible for the performance of the Agreement, the acceptance of the Goods, the acceptance of the Invoices via the “SABIS” information system</w:t>
            </w:r>
          </w:p>
        </w:tc>
        <w:tc>
          <w:tcPr>
            <w:tcW w:w="7337" w:type="dxa"/>
            <w:gridSpan w:val="2"/>
            <w:vAlign w:val="center"/>
          </w:tcPr>
          <w:p w14:paraId="55717C27" w14:textId="77777777" w:rsidR="00251399" w:rsidRPr="00F90D9C" w:rsidRDefault="00251399" w:rsidP="00AB65D8">
            <w:pPr>
              <w:spacing w:line="276" w:lineRule="auto"/>
              <w:jc w:val="both"/>
              <w:rPr>
                <w:rFonts w:ascii="Arial" w:hAnsi="Arial" w:cs="Arial"/>
                <w:color w:val="4472C4"/>
                <w:kern w:val="2"/>
                <w:sz w:val="20"/>
              </w:rPr>
            </w:pPr>
            <w:r w:rsidRPr="00F90D9C">
              <w:rPr>
                <w:rFonts w:ascii="Arial" w:hAnsi="Arial" w:cs="Arial"/>
                <w:color w:val="4472C4"/>
                <w:sz w:val="20"/>
              </w:rPr>
              <w:t>(specify unit/division, position, name, surname, Tel., e-mail)</w:t>
            </w:r>
          </w:p>
        </w:tc>
      </w:tr>
      <w:tr w:rsidR="00251399" w:rsidRPr="00F90D9C" w14:paraId="1A4D879D" w14:textId="77777777" w:rsidTr="00955856">
        <w:trPr>
          <w:trHeight w:val="300"/>
        </w:trPr>
        <w:tc>
          <w:tcPr>
            <w:tcW w:w="2864" w:type="dxa"/>
            <w:gridSpan w:val="2"/>
            <w:vAlign w:val="center"/>
          </w:tcPr>
          <w:p w14:paraId="1B23764E"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2.2. Supplier’s contact persons responsible for the performance of the Agreement</w:t>
            </w:r>
          </w:p>
        </w:tc>
        <w:tc>
          <w:tcPr>
            <w:tcW w:w="7337" w:type="dxa"/>
            <w:gridSpan w:val="2"/>
            <w:vAlign w:val="center"/>
          </w:tcPr>
          <w:p w14:paraId="3A7E4C9A" w14:textId="77777777" w:rsidR="00251399" w:rsidRPr="00F90D9C" w:rsidRDefault="00251399" w:rsidP="00AB65D8">
            <w:pPr>
              <w:spacing w:line="276" w:lineRule="auto"/>
              <w:jc w:val="both"/>
              <w:rPr>
                <w:rFonts w:ascii="Arial" w:hAnsi="Arial" w:cs="Arial"/>
                <w:color w:val="4472C4"/>
                <w:kern w:val="2"/>
                <w:sz w:val="20"/>
              </w:rPr>
            </w:pPr>
            <w:r w:rsidRPr="00F90D9C">
              <w:rPr>
                <w:rFonts w:ascii="Arial" w:hAnsi="Arial" w:cs="Arial"/>
                <w:color w:val="4472C4"/>
                <w:sz w:val="20"/>
              </w:rPr>
              <w:t>(specify unit/division, position, name, surname, Tel., e-mail)</w:t>
            </w:r>
          </w:p>
        </w:tc>
      </w:tr>
      <w:tr w:rsidR="00251399" w:rsidRPr="00F90D9C" w14:paraId="776C21DC" w14:textId="77777777" w:rsidTr="21EB0881">
        <w:trPr>
          <w:trHeight w:val="300"/>
        </w:trPr>
        <w:tc>
          <w:tcPr>
            <w:tcW w:w="10201" w:type="dxa"/>
            <w:gridSpan w:val="4"/>
          </w:tcPr>
          <w:p w14:paraId="2B585972"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3. SUBJECT MATTER OF THE AGREEMENT</w:t>
            </w:r>
          </w:p>
        </w:tc>
      </w:tr>
      <w:tr w:rsidR="00251399" w:rsidRPr="00F90D9C" w14:paraId="7BB27249" w14:textId="77777777" w:rsidTr="00955856">
        <w:trPr>
          <w:trHeight w:val="300"/>
        </w:trPr>
        <w:tc>
          <w:tcPr>
            <w:tcW w:w="2864" w:type="dxa"/>
            <w:gridSpan w:val="2"/>
          </w:tcPr>
          <w:p w14:paraId="0A5BDEA6" w14:textId="77777777"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t xml:space="preserve">3.1. Subject matter of the Agreement </w:t>
            </w:r>
          </w:p>
        </w:tc>
        <w:tc>
          <w:tcPr>
            <w:tcW w:w="7337" w:type="dxa"/>
            <w:gridSpan w:val="2"/>
          </w:tcPr>
          <w:p w14:paraId="0179452C" w14:textId="10A555DB" w:rsidR="00251399" w:rsidRPr="00F90D9C" w:rsidRDefault="00EF6E90" w:rsidP="00AB65D8">
            <w:pPr>
              <w:spacing w:line="276" w:lineRule="auto"/>
              <w:jc w:val="both"/>
              <w:rPr>
                <w:rFonts w:ascii="Arial" w:hAnsi="Arial" w:cs="Arial"/>
                <w:kern w:val="2"/>
                <w:sz w:val="20"/>
              </w:rPr>
            </w:pPr>
            <w:r w:rsidRPr="00F90D9C">
              <w:rPr>
                <w:rFonts w:ascii="Arial" w:hAnsi="Arial" w:cs="Arial"/>
                <w:sz w:val="20"/>
              </w:rPr>
              <w:t>3.1.1. The Supplier undertakes to provide the Buyer with the Goods and related services (if applicable) (hereinafter - the Goods) on the terms and conditions set out in the Agreement.</w:t>
            </w:r>
          </w:p>
          <w:p w14:paraId="245F6BAC" w14:textId="39EEE580" w:rsidR="00251399" w:rsidRPr="00F90D9C" w:rsidRDefault="004508E4" w:rsidP="00AB65D8">
            <w:pPr>
              <w:spacing w:line="276" w:lineRule="auto"/>
              <w:jc w:val="both"/>
              <w:rPr>
                <w:rFonts w:ascii="Arial" w:hAnsi="Arial" w:cs="Arial"/>
                <w:color w:val="000000"/>
                <w:kern w:val="2"/>
                <w:sz w:val="20"/>
              </w:rPr>
            </w:pPr>
            <w:r w:rsidRPr="00F90D9C">
              <w:rPr>
                <w:rFonts w:ascii="Arial" w:hAnsi="Arial" w:cs="Arial"/>
                <w:sz w:val="20"/>
              </w:rPr>
              <w:lastRenderedPageBreak/>
              <w:t>3.1.2. A detailed description of the Goods and other requirements for the Goods to be supplied are set out in Annex No. 1 “Technical Specification” (hereinafter - Technical Specification) and Annex No. 2 “Tender” to the Agreement.</w:t>
            </w:r>
          </w:p>
        </w:tc>
      </w:tr>
      <w:tr w:rsidR="00251399" w:rsidRPr="00F90D9C" w14:paraId="6AE6FB17" w14:textId="77777777" w:rsidTr="00955856">
        <w:trPr>
          <w:trHeight w:val="300"/>
        </w:trPr>
        <w:tc>
          <w:tcPr>
            <w:tcW w:w="2864" w:type="dxa"/>
            <w:gridSpan w:val="2"/>
          </w:tcPr>
          <w:p w14:paraId="07D746D5" w14:textId="3F488F2E" w:rsidR="00251399" w:rsidRPr="00F90D9C" w:rsidRDefault="00251399" w:rsidP="00AB65D8">
            <w:pPr>
              <w:spacing w:line="276" w:lineRule="auto"/>
              <w:jc w:val="both"/>
              <w:rPr>
                <w:rFonts w:ascii="Arial" w:hAnsi="Arial" w:cs="Arial"/>
                <w:b/>
                <w:bCs/>
                <w:kern w:val="2"/>
                <w:sz w:val="20"/>
              </w:rPr>
            </w:pPr>
            <w:r w:rsidRPr="00F90D9C">
              <w:rPr>
                <w:rFonts w:ascii="Arial" w:hAnsi="Arial" w:cs="Arial"/>
                <w:b/>
                <w:sz w:val="20"/>
              </w:rPr>
              <w:lastRenderedPageBreak/>
              <w:t xml:space="preserve">3.2. Method and number of </w:t>
            </w:r>
            <w:proofErr w:type="gramStart"/>
            <w:r w:rsidRPr="00F90D9C">
              <w:rPr>
                <w:rFonts w:ascii="Arial" w:hAnsi="Arial" w:cs="Arial"/>
                <w:b/>
                <w:sz w:val="20"/>
              </w:rPr>
              <w:t>procurement</w:t>
            </w:r>
            <w:proofErr w:type="gramEnd"/>
          </w:p>
        </w:tc>
        <w:tc>
          <w:tcPr>
            <w:tcW w:w="7337" w:type="dxa"/>
            <w:gridSpan w:val="2"/>
          </w:tcPr>
          <w:p w14:paraId="68C50F40" w14:textId="13E1E829" w:rsidR="00251399" w:rsidRPr="00F90D9C" w:rsidRDefault="006C5420" w:rsidP="00AB65D8">
            <w:pPr>
              <w:spacing w:line="276" w:lineRule="auto"/>
              <w:jc w:val="both"/>
              <w:rPr>
                <w:rFonts w:ascii="Arial" w:hAnsi="Arial" w:cs="Arial"/>
                <w:kern w:val="2"/>
                <w:sz w:val="20"/>
              </w:rPr>
            </w:pPr>
            <w:r>
              <w:rPr>
                <w:rFonts w:ascii="Arial" w:hAnsi="Arial" w:cs="Arial"/>
                <w:kern w:val="2"/>
                <w:sz w:val="20"/>
              </w:rPr>
              <w:t xml:space="preserve">(VPP-951) </w:t>
            </w:r>
            <w:r w:rsidR="000F5800">
              <w:rPr>
                <w:rFonts w:ascii="Arial" w:hAnsi="Arial" w:cs="Arial"/>
                <w:kern w:val="2"/>
                <w:sz w:val="20"/>
              </w:rPr>
              <w:t>Spare parts of odorization system</w:t>
            </w:r>
          </w:p>
        </w:tc>
      </w:tr>
      <w:tr w:rsidR="00A83D7E" w:rsidRPr="00F90D9C" w14:paraId="6B15208D" w14:textId="77777777" w:rsidTr="005E4432">
        <w:trPr>
          <w:trHeight w:val="300"/>
        </w:trPr>
        <w:tc>
          <w:tcPr>
            <w:tcW w:w="2864" w:type="dxa"/>
            <w:gridSpan w:val="2"/>
            <w:vAlign w:val="center"/>
          </w:tcPr>
          <w:p w14:paraId="3A3B9053" w14:textId="77777777"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t>3.3. Information on a project funded by the European Union or another project</w:t>
            </w:r>
          </w:p>
        </w:tc>
        <w:tc>
          <w:tcPr>
            <w:tcW w:w="7337" w:type="dxa"/>
            <w:gridSpan w:val="2"/>
            <w:vAlign w:val="center"/>
          </w:tcPr>
          <w:p w14:paraId="59714FF4" w14:textId="2ACFD8E4" w:rsidR="00A83D7E" w:rsidRPr="00F90D9C" w:rsidRDefault="00E2597C" w:rsidP="00AB65D8">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Clause does not apply." w:value="Punktas netaikomas."/>
                  <w:listItem w:displayText="Project No. [_], co-financed by the European Union, title [_]." w:value="Europos Sąjungos lėšomis bendrai finansuojamo projekto Nr. [_], pavadinimas [_]."/>
                </w:dropDownList>
              </w:sdtPr>
              <w:sdtEndPr/>
              <w:sdtContent>
                <w:r w:rsidR="00765691">
                  <w:rPr>
                    <w:rFonts w:ascii="Arial" w:hAnsi="Arial" w:cs="Arial"/>
                    <w:kern w:val="2"/>
                    <w:sz w:val="20"/>
                  </w:rPr>
                  <w:t>Clause does not apply.</w:t>
                </w:r>
              </w:sdtContent>
            </w:sdt>
          </w:p>
        </w:tc>
      </w:tr>
      <w:tr w:rsidR="00A83D7E" w:rsidRPr="00F90D9C" w14:paraId="0F38770B" w14:textId="77777777" w:rsidTr="21EB0881">
        <w:trPr>
          <w:trHeight w:val="300"/>
        </w:trPr>
        <w:tc>
          <w:tcPr>
            <w:tcW w:w="10201" w:type="dxa"/>
            <w:gridSpan w:val="4"/>
            <w:shd w:val="clear" w:color="auto" w:fill="BFBFBF" w:themeFill="background1" w:themeFillShade="BF"/>
          </w:tcPr>
          <w:p w14:paraId="248EA40E" w14:textId="77777777"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t>4. DELIVERY DEADLINES AND TRANSFER-ACCEPTANCE PROCEDURE FOR THE GOODS</w:t>
            </w:r>
          </w:p>
        </w:tc>
      </w:tr>
      <w:tr w:rsidR="00A83D7E" w:rsidRPr="00F90D9C" w14:paraId="3DB265BE" w14:textId="77777777" w:rsidTr="005E4432">
        <w:trPr>
          <w:trHeight w:val="300"/>
        </w:trPr>
        <w:tc>
          <w:tcPr>
            <w:tcW w:w="2864" w:type="dxa"/>
            <w:gridSpan w:val="2"/>
            <w:vAlign w:val="center"/>
          </w:tcPr>
          <w:p w14:paraId="043B9F31" w14:textId="1A37ABA8"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t>4.1. Delivery deadlines for the goods</w:t>
            </w:r>
          </w:p>
          <w:p w14:paraId="20E64A56" w14:textId="01A66A0D" w:rsidR="00A83D7E" w:rsidRPr="00F90D9C" w:rsidRDefault="00A83D7E" w:rsidP="00AB65D8">
            <w:pPr>
              <w:spacing w:line="276" w:lineRule="auto"/>
              <w:jc w:val="both"/>
              <w:rPr>
                <w:rFonts w:ascii="Arial" w:hAnsi="Arial" w:cs="Arial"/>
                <w:b/>
                <w:bCs/>
                <w:kern w:val="2"/>
                <w:sz w:val="20"/>
              </w:rPr>
            </w:pPr>
          </w:p>
        </w:tc>
        <w:tc>
          <w:tcPr>
            <w:tcW w:w="7337" w:type="dxa"/>
            <w:gridSpan w:val="2"/>
            <w:vAlign w:val="center"/>
          </w:tcPr>
          <w:p w14:paraId="33C90835" w14:textId="630717FC" w:rsidR="00A83D7E" w:rsidRPr="00F90D9C" w:rsidRDefault="00E2597C" w:rsidP="00AB65D8">
            <w:pPr>
              <w:spacing w:line="276" w:lineRule="auto"/>
              <w:jc w:val="both"/>
              <w:rPr>
                <w:rFonts w:ascii="Arial" w:hAnsi="Arial" w:cs="Arial"/>
                <w:kern w:val="2"/>
                <w:sz w:val="20"/>
              </w:rPr>
            </w:pPr>
            <w:sdt>
              <w:sdtPr>
                <w:rPr>
                  <w:rFonts w:ascii="Arial" w:hAnsi="Arial" w:cs="Arial"/>
                  <w:kern w:val="2"/>
                  <w:sz w:val="20"/>
                </w:rPr>
                <w:id w:val="-2006129122"/>
                <w:placeholder>
                  <w:docPart w:val="AE197F4E046A429BA3BBE9F2386A9EEF"/>
                </w:placeholder>
                <w:dropDownList>
                  <w:listItem w:value="Pasirinkite elementą."/>
                  <w:listItem w:displayText="The Supplier undertakes to deliver the Goods from the date of entry into force of the Agreement to the address specified in the Technical Specification no later than within " w:value="Tiekėjas Prekes įsipareigoja pristatyti nuo Sutarties įsigaliojimo dienos Techninėje specifikacijoje nurodytu adresu ne vėliau kaip per "/>
                  <w:listItem w:displayText="The Supplier undertakes to deliver the Goods from the date of placing the order to the address specified in the Technical Specification no later than within " w:value="Tiekėjas Prekes įsipareigoja pristatyti nuo užsakymo pateikimo dienos Techninėje specifikacijoje nurodytu adresu ne vėliau kaip per "/>
                  <w:listItem w:displayText="The Supplier undertakes to deliver the Goods within the terms and conditions set out in the Technical Specification." w:value="Tiekėjas Prekes įsipareigoja pristatyti Techninėje specifikacijoje nustatytais terminais, sąlygomis."/>
                </w:dropDownList>
              </w:sdtPr>
              <w:sdtEndPr/>
              <w:sdtContent>
                <w:r w:rsidR="00132BD7">
                  <w:rPr>
                    <w:rFonts w:ascii="Arial" w:hAnsi="Arial" w:cs="Arial"/>
                    <w:kern w:val="2"/>
                    <w:sz w:val="20"/>
                  </w:rPr>
                  <w:t>The Supplier undertakes to deliver the Goods within the terms and conditions set out in the Technical Specification.</w:t>
                </w:r>
              </w:sdtContent>
            </w:sdt>
            <w:r w:rsidR="00AB65D8" w:rsidRPr="00F90D9C">
              <w:rPr>
                <w:rFonts w:ascii="Arial" w:hAnsi="Arial" w:cs="Arial"/>
                <w:sz w:val="20"/>
              </w:rPr>
              <w:t xml:space="preserve"> </w:t>
            </w:r>
          </w:p>
          <w:p w14:paraId="1365928F" w14:textId="683F2DD1" w:rsidR="00A83D7E" w:rsidRPr="00F90D9C" w:rsidRDefault="00A83D7E" w:rsidP="00AB65D8">
            <w:pPr>
              <w:spacing w:line="276" w:lineRule="auto"/>
              <w:jc w:val="both"/>
              <w:rPr>
                <w:rFonts w:ascii="Arial" w:hAnsi="Arial" w:cs="Arial"/>
                <w:kern w:val="2"/>
                <w:sz w:val="20"/>
              </w:rPr>
            </w:pPr>
          </w:p>
          <w:p w14:paraId="5DAFD605" w14:textId="45E8F385" w:rsidR="00A83D7E" w:rsidRPr="00F90D9C" w:rsidRDefault="00A83D7E" w:rsidP="00AB65D8">
            <w:pPr>
              <w:spacing w:line="276" w:lineRule="auto"/>
              <w:jc w:val="both"/>
              <w:rPr>
                <w:rFonts w:ascii="Arial" w:hAnsi="Arial" w:cs="Arial"/>
                <w:kern w:val="2"/>
                <w:sz w:val="20"/>
              </w:rPr>
            </w:pPr>
            <w:r w:rsidRPr="00F90D9C">
              <w:rPr>
                <w:rFonts w:ascii="Arial" w:hAnsi="Arial" w:cs="Arial"/>
                <w:sz w:val="20"/>
              </w:rPr>
              <w:t xml:space="preserve">Overall delivery time: </w:t>
            </w:r>
            <w:r w:rsidR="00132BD7" w:rsidRPr="001D1A57">
              <w:rPr>
                <w:rFonts w:ascii="Arial" w:hAnsi="Arial" w:cs="Arial"/>
                <w:sz w:val="20"/>
              </w:rPr>
              <w:t>36</w:t>
            </w:r>
            <w:r w:rsidRPr="00F90D9C">
              <w:rPr>
                <w:rFonts w:ascii="Arial" w:hAnsi="Arial" w:cs="Arial"/>
                <w:sz w:val="20"/>
              </w:rPr>
              <w:t xml:space="preserve"> </w:t>
            </w:r>
            <w:sdt>
              <w:sdtPr>
                <w:rPr>
                  <w:rFonts w:ascii="Arial" w:hAnsi="Arial" w:cs="Arial"/>
                  <w:kern w:val="2"/>
                  <w:sz w:val="20"/>
                </w:rPr>
                <w:id w:val="282773410"/>
                <w:placeholder>
                  <w:docPart w:val="EA7DEFA175A74AB3B8CCA530FC38B4D5"/>
                </w:placeholder>
                <w:dropDownList>
                  <w:listItem w:value="Pasirinkite elementą."/>
                  <w:listItem w:displayText="Clause does not apply." w:value="punktas netaikomas."/>
                  <w:listItem w:displayText="month." w:value="mėnesių."/>
                  <w:listItem w:displayText="months." w:value="mėnesiai."/>
                </w:dropDownList>
              </w:sdtPr>
              <w:sdtEndPr/>
              <w:sdtContent>
                <w:r w:rsidR="00132BD7">
                  <w:rPr>
                    <w:rFonts w:ascii="Arial" w:hAnsi="Arial" w:cs="Arial"/>
                    <w:kern w:val="2"/>
                    <w:sz w:val="20"/>
                  </w:rPr>
                  <w:t>months.</w:t>
                </w:r>
              </w:sdtContent>
            </w:sdt>
          </w:p>
        </w:tc>
      </w:tr>
      <w:tr w:rsidR="00A83D7E" w:rsidRPr="00F90D9C" w14:paraId="069C241B" w14:textId="77777777" w:rsidTr="008A68DD">
        <w:trPr>
          <w:trHeight w:val="300"/>
        </w:trPr>
        <w:tc>
          <w:tcPr>
            <w:tcW w:w="2864" w:type="dxa"/>
            <w:gridSpan w:val="2"/>
            <w:vAlign w:val="center"/>
          </w:tcPr>
          <w:p w14:paraId="6CF5CB3C" w14:textId="13ED192A"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t>4.2. Extension of the delivery deadline for the Goods (or part of them)</w:t>
            </w:r>
          </w:p>
        </w:tc>
        <w:tc>
          <w:tcPr>
            <w:tcW w:w="7337" w:type="dxa"/>
            <w:gridSpan w:val="2"/>
            <w:vAlign w:val="center"/>
          </w:tcPr>
          <w:p w14:paraId="29B9F8C3" w14:textId="388AC88C" w:rsidR="00A83D7E" w:rsidRPr="00F90D9C" w:rsidRDefault="00A83D7E" w:rsidP="00AB65D8">
            <w:pPr>
              <w:spacing w:line="276" w:lineRule="auto"/>
              <w:jc w:val="both"/>
              <w:rPr>
                <w:rFonts w:ascii="Arial" w:hAnsi="Arial" w:cs="Arial"/>
                <w:kern w:val="2"/>
                <w:sz w:val="20"/>
              </w:rPr>
            </w:pPr>
            <w:r w:rsidRPr="00F90D9C">
              <w:rPr>
                <w:rFonts w:ascii="Arial" w:hAnsi="Arial" w:cs="Arial"/>
                <w:sz w:val="20"/>
              </w:rPr>
              <w:t>4.2.1. The time limit for delivery of the Goods (or part thereof) may be extended in the following circumstances:</w:t>
            </w:r>
          </w:p>
          <w:p w14:paraId="5E89116D" w14:textId="2B69F3FB"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 xml:space="preserve">4.2.1.1. adverse weather conditions that prevent delivery of the Goods or related services, such as heavy rainfall, flooding, heavy fog, foul winds, heavy snow, blizzards, etc. This option only applies to the part of the Goods that are subject to natural conditions for quality, delivery and/or </w:t>
            </w:r>
            <w:proofErr w:type="gramStart"/>
            <w:r w:rsidRPr="00F90D9C">
              <w:rPr>
                <w:rFonts w:ascii="Arial" w:hAnsi="Arial" w:cs="Arial"/>
                <w:sz w:val="20"/>
              </w:rPr>
              <w:t>provision;</w:t>
            </w:r>
            <w:proofErr w:type="gramEnd"/>
          </w:p>
          <w:p w14:paraId="5A83DD6D" w14:textId="7614D285"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 xml:space="preserve">4.2.1.2 Actions or omissions by the Buyer that prevent the proper and timely performance of the Supplier's obligations under the Agreement, including delays by the Buyer in appointing specialists responsible for the performance of its obligations under the Agreement, or the non-performance or inadequate performance of the Buyer's other obligations under the </w:t>
            </w:r>
            <w:proofErr w:type="gramStart"/>
            <w:r w:rsidRPr="00F90D9C">
              <w:rPr>
                <w:rFonts w:ascii="Arial" w:hAnsi="Arial" w:cs="Arial"/>
                <w:sz w:val="20"/>
              </w:rPr>
              <w:t>Agreement;</w:t>
            </w:r>
            <w:proofErr w:type="gramEnd"/>
          </w:p>
          <w:p w14:paraId="7E163203" w14:textId="1AFB624E"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 xml:space="preserve">4.2.1.3. failure to perform any function assigned to a state or municipal authority, body or organisation or other entity by law within a specified (or reasonable) </w:t>
            </w:r>
            <w:proofErr w:type="gramStart"/>
            <w:r w:rsidRPr="00F90D9C">
              <w:rPr>
                <w:rFonts w:ascii="Arial" w:hAnsi="Arial" w:cs="Arial"/>
                <w:sz w:val="20"/>
              </w:rPr>
              <w:t>time;</w:t>
            </w:r>
            <w:proofErr w:type="gramEnd"/>
          </w:p>
          <w:p w14:paraId="149DAEAC" w14:textId="1FC8A0A1"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 xml:space="preserve">4.2.1.4. protracted procurement procedures which make it impossible or excessively difficult to commence and/or complete the delivery of the Goods within the prescribed time </w:t>
            </w:r>
            <w:proofErr w:type="gramStart"/>
            <w:r w:rsidRPr="00F90D9C">
              <w:rPr>
                <w:rFonts w:ascii="Arial" w:hAnsi="Arial" w:cs="Arial"/>
                <w:sz w:val="20"/>
              </w:rPr>
              <w:t>limit;</w:t>
            </w:r>
            <w:proofErr w:type="gramEnd"/>
          </w:p>
          <w:p w14:paraId="7D0C4E4E" w14:textId="191B8DA3"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 xml:space="preserve">4.2.1.5. delays, hindrances or obstructions arise which are beyond the Seller's control and </w:t>
            </w:r>
            <w:proofErr w:type="gramStart"/>
            <w:r w:rsidRPr="00F90D9C">
              <w:rPr>
                <w:rFonts w:ascii="Arial" w:hAnsi="Arial" w:cs="Arial"/>
                <w:sz w:val="20"/>
              </w:rPr>
              <w:t>responsibility</w:t>
            </w:r>
            <w:proofErr w:type="gramEnd"/>
            <w:r w:rsidRPr="00F90D9C">
              <w:rPr>
                <w:rFonts w:ascii="Arial" w:hAnsi="Arial" w:cs="Arial"/>
                <w:sz w:val="20"/>
              </w:rPr>
              <w:t xml:space="preserve"> and which are caused by and attributable to third parties (e.g. improper performance of another Buyer's agreement, the performance of which has a direct impact on the Supplier's performance of the Agreement</w:t>
            </w:r>
            <w:proofErr w:type="gramStart"/>
            <w:r w:rsidRPr="00F90D9C">
              <w:rPr>
                <w:rFonts w:ascii="Arial" w:hAnsi="Arial" w:cs="Arial"/>
                <w:sz w:val="20"/>
              </w:rPr>
              <w:t>);</w:t>
            </w:r>
            <w:proofErr w:type="gramEnd"/>
          </w:p>
          <w:p w14:paraId="53FD1999" w14:textId="77777777"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4.2.1.6. Instructions given by the Buyer to the Supplier outside the scope of the Agreement which affect the timing of the Supplier's contractual obligations.</w:t>
            </w:r>
          </w:p>
          <w:p w14:paraId="2B4D6020" w14:textId="77777777"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 xml:space="preserve">4.2.2. The Party seeking an extension of the time limit for delivery of the Goods (or part thereof) must apply in writing to the other Party and provide evidence of the existence of such circumstances. </w:t>
            </w:r>
          </w:p>
          <w:p w14:paraId="3EB02585" w14:textId="0CC64904" w:rsidR="00A83D7E" w:rsidRPr="00F90D9C" w:rsidRDefault="00A83D7E" w:rsidP="00AB65D8">
            <w:pPr>
              <w:pStyle w:val="ListParagraph"/>
              <w:tabs>
                <w:tab w:val="left" w:pos="445"/>
              </w:tabs>
              <w:spacing w:line="276" w:lineRule="auto"/>
              <w:ind w:left="19"/>
              <w:jc w:val="both"/>
              <w:rPr>
                <w:rFonts w:ascii="Arial" w:hAnsi="Arial" w:cs="Arial"/>
                <w:kern w:val="2"/>
                <w:sz w:val="20"/>
              </w:rPr>
            </w:pPr>
            <w:r w:rsidRPr="00F90D9C">
              <w:rPr>
                <w:rFonts w:ascii="Arial" w:hAnsi="Arial" w:cs="Arial"/>
                <w:sz w:val="20"/>
              </w:rPr>
              <w:t>4.2.3. If the Parties agree that the evidence of the circumstances is sufficient and reasonable, the time limit for delivery of the Goods (or part thereof) may be extended only for the duration of those circumstances.</w:t>
            </w:r>
          </w:p>
        </w:tc>
      </w:tr>
      <w:tr w:rsidR="00A83D7E" w:rsidRPr="00F90D9C" w14:paraId="61159067" w14:textId="77777777" w:rsidTr="008A68DD">
        <w:trPr>
          <w:trHeight w:val="300"/>
        </w:trPr>
        <w:tc>
          <w:tcPr>
            <w:tcW w:w="2864" w:type="dxa"/>
            <w:gridSpan w:val="2"/>
            <w:vAlign w:val="center"/>
          </w:tcPr>
          <w:p w14:paraId="2F21C98C" w14:textId="77777777"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t>4.3. Ordering procedure</w:t>
            </w:r>
          </w:p>
        </w:tc>
        <w:tc>
          <w:tcPr>
            <w:tcW w:w="7337" w:type="dxa"/>
            <w:gridSpan w:val="2"/>
            <w:vAlign w:val="center"/>
          </w:tcPr>
          <w:p w14:paraId="368CC508" w14:textId="1BCEAD6E" w:rsidR="00A83D7E" w:rsidRPr="00F90D9C" w:rsidRDefault="00E2597C" w:rsidP="00AB65D8">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BFF0A339EE594706AA8E22971240CF06"/>
                </w:placeholder>
                <w:dropDownList>
                  <w:listItem w:value="Pasirinkite elementą."/>
                  <w:listItem w:displayText="Clause does not apply." w:value="Punktas netaikomas."/>
                  <w:listItem w:displayText="Clause applies." w:value="Punktas taikomas."/>
                </w:dropDownList>
              </w:sdtPr>
              <w:sdtEndPr/>
              <w:sdtContent>
                <w:r w:rsidR="009F08F4">
                  <w:rPr>
                    <w:rFonts w:ascii="Arial" w:hAnsi="Arial" w:cs="Arial"/>
                    <w:kern w:val="2"/>
                    <w:sz w:val="20"/>
                  </w:rPr>
                  <w:t>Clause applies.</w:t>
                </w:r>
              </w:sdtContent>
            </w:sdt>
          </w:p>
          <w:p w14:paraId="3F0241B7" w14:textId="77777777" w:rsidR="00E551B0" w:rsidRPr="00F90D9C" w:rsidRDefault="00E551B0" w:rsidP="00AB65D8">
            <w:pPr>
              <w:spacing w:line="276" w:lineRule="auto"/>
              <w:jc w:val="both"/>
              <w:rPr>
                <w:rFonts w:ascii="Arial" w:hAnsi="Arial" w:cs="Arial"/>
                <w:i/>
                <w:iCs/>
                <w:color w:val="0070C0"/>
                <w:kern w:val="2"/>
                <w:sz w:val="20"/>
              </w:rPr>
            </w:pPr>
          </w:p>
          <w:p w14:paraId="3E3DBA01" w14:textId="7BC6CCCA" w:rsidR="00A83D7E" w:rsidRPr="00F90D9C" w:rsidRDefault="00A83D7E" w:rsidP="00AB65D8">
            <w:pPr>
              <w:spacing w:line="276" w:lineRule="auto"/>
              <w:jc w:val="both"/>
              <w:rPr>
                <w:rFonts w:ascii="Arial" w:hAnsi="Arial" w:cs="Arial"/>
                <w:kern w:val="2"/>
                <w:sz w:val="20"/>
              </w:rPr>
            </w:pPr>
            <w:r w:rsidRPr="00F90D9C">
              <w:rPr>
                <w:rFonts w:ascii="Arial" w:hAnsi="Arial" w:cs="Arial"/>
                <w:sz w:val="20"/>
              </w:rPr>
              <w:t>Orders shall be placed in an electronic ordering system, if the Supplier has one, or by e-mail, as specified by the Supplier, and shall be deemed to have been received on the working day following the day on which the order is placed by that method.</w:t>
            </w:r>
          </w:p>
        </w:tc>
      </w:tr>
      <w:tr w:rsidR="00A83D7E" w:rsidRPr="00F90D9C" w14:paraId="73B1F140" w14:textId="77777777" w:rsidTr="008A68DD">
        <w:trPr>
          <w:trHeight w:val="300"/>
        </w:trPr>
        <w:tc>
          <w:tcPr>
            <w:tcW w:w="2864" w:type="dxa"/>
            <w:gridSpan w:val="2"/>
            <w:vAlign w:val="center"/>
          </w:tcPr>
          <w:p w14:paraId="1351A9AB" w14:textId="7423DA5F"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t>4.4. Regarding the minimum value or volume of an order</w:t>
            </w:r>
          </w:p>
        </w:tc>
        <w:tc>
          <w:tcPr>
            <w:tcW w:w="7337" w:type="dxa"/>
            <w:gridSpan w:val="2"/>
            <w:vAlign w:val="center"/>
          </w:tcPr>
          <w:p w14:paraId="7527657C" w14:textId="67B279FB" w:rsidR="00A83D7E" w:rsidRPr="00F90D9C" w:rsidRDefault="00E2597C" w:rsidP="00AB65D8">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Clause does not apply." w:value="Punktas netaikomas."/>
                  <w:listItem w:displayText="Clause applies." w:value="Punktas taikomas."/>
                </w:dropDownList>
              </w:sdtPr>
              <w:sdtEndPr/>
              <w:sdtContent>
                <w:r w:rsidR="005074FB">
                  <w:rPr>
                    <w:rFonts w:ascii="Arial" w:hAnsi="Arial" w:cs="Arial"/>
                    <w:kern w:val="2"/>
                    <w:sz w:val="20"/>
                  </w:rPr>
                  <w:t>Clause does not apply.</w:t>
                </w:r>
              </w:sdtContent>
            </w:sdt>
          </w:p>
          <w:p w14:paraId="2B57EA84" w14:textId="77777777" w:rsidR="00E551B0" w:rsidRPr="00F90D9C" w:rsidRDefault="00E551B0" w:rsidP="00AB65D8">
            <w:pPr>
              <w:spacing w:line="276" w:lineRule="auto"/>
              <w:jc w:val="both"/>
              <w:rPr>
                <w:rFonts w:ascii="Arial" w:hAnsi="Arial" w:cs="Arial"/>
                <w:i/>
                <w:iCs/>
                <w:color w:val="0070C0"/>
                <w:kern w:val="2"/>
                <w:sz w:val="20"/>
              </w:rPr>
            </w:pPr>
          </w:p>
          <w:p w14:paraId="76534604" w14:textId="2F67FEDC" w:rsidR="00A83D7E" w:rsidRPr="00F90D9C" w:rsidRDefault="00A83D7E" w:rsidP="00AB65D8">
            <w:pPr>
              <w:spacing w:line="276" w:lineRule="auto"/>
              <w:jc w:val="both"/>
              <w:rPr>
                <w:rFonts w:ascii="Arial" w:hAnsi="Arial" w:cs="Arial"/>
                <w:kern w:val="2"/>
                <w:sz w:val="20"/>
              </w:rPr>
            </w:pPr>
          </w:p>
        </w:tc>
      </w:tr>
      <w:tr w:rsidR="00A83D7E" w:rsidRPr="00F90D9C" w14:paraId="20FEF116" w14:textId="77777777" w:rsidTr="008A68DD">
        <w:trPr>
          <w:trHeight w:val="300"/>
        </w:trPr>
        <w:tc>
          <w:tcPr>
            <w:tcW w:w="2864" w:type="dxa"/>
            <w:gridSpan w:val="2"/>
            <w:vAlign w:val="center"/>
          </w:tcPr>
          <w:p w14:paraId="0C811060" w14:textId="1DC74447"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lastRenderedPageBreak/>
              <w:t>4.5. Documents accompanying the Goods</w:t>
            </w:r>
          </w:p>
        </w:tc>
        <w:tc>
          <w:tcPr>
            <w:tcW w:w="7337" w:type="dxa"/>
            <w:gridSpan w:val="2"/>
            <w:vAlign w:val="center"/>
          </w:tcPr>
          <w:p w14:paraId="3E1AB0D7" w14:textId="521EB01E" w:rsidR="00A83D7E" w:rsidRPr="00F90D9C" w:rsidRDefault="00A83D7E" w:rsidP="00AB65D8">
            <w:pPr>
              <w:spacing w:line="276" w:lineRule="auto"/>
              <w:jc w:val="both"/>
              <w:rPr>
                <w:rFonts w:ascii="Arial" w:hAnsi="Arial" w:cs="Arial"/>
                <w:kern w:val="2"/>
                <w:sz w:val="20"/>
              </w:rPr>
            </w:pPr>
            <w:r w:rsidRPr="00F90D9C">
              <w:rPr>
                <w:rFonts w:ascii="Arial" w:hAnsi="Arial" w:cs="Arial"/>
                <w:sz w:val="20"/>
              </w:rPr>
              <w:t>If the Technical Specification specifies that the Supplier must provide the relevant documents with the Goods, the Supplier's failure to provide such documents shall be deemed to be a failure to comply with the requirements of the Agreement.</w:t>
            </w:r>
          </w:p>
        </w:tc>
      </w:tr>
      <w:tr w:rsidR="00A83D7E" w:rsidRPr="00F90D9C" w14:paraId="4427AC7C" w14:textId="77777777" w:rsidTr="21EB0881">
        <w:trPr>
          <w:trHeight w:val="300"/>
        </w:trPr>
        <w:tc>
          <w:tcPr>
            <w:tcW w:w="10201" w:type="dxa"/>
            <w:gridSpan w:val="4"/>
            <w:shd w:val="clear" w:color="auto" w:fill="BFBFBF" w:themeFill="background1" w:themeFillShade="BF"/>
          </w:tcPr>
          <w:p w14:paraId="6F73AFAF" w14:textId="77777777" w:rsidR="00A83D7E" w:rsidRPr="00F90D9C" w:rsidRDefault="00A83D7E" w:rsidP="00AB65D8">
            <w:pPr>
              <w:spacing w:line="276" w:lineRule="auto"/>
              <w:jc w:val="both"/>
              <w:rPr>
                <w:rFonts w:ascii="Arial" w:hAnsi="Arial" w:cs="Arial"/>
                <w:b/>
                <w:bCs/>
                <w:kern w:val="2"/>
                <w:sz w:val="20"/>
              </w:rPr>
            </w:pPr>
            <w:r w:rsidRPr="00F90D9C">
              <w:rPr>
                <w:rFonts w:ascii="Arial" w:hAnsi="Arial" w:cs="Arial"/>
                <w:b/>
                <w:sz w:val="20"/>
              </w:rPr>
              <w:t>5. AGREEMENT PRICE AND PAYMENT PROCEDURE</w:t>
            </w:r>
          </w:p>
        </w:tc>
      </w:tr>
      <w:tr w:rsidR="008F73D0" w:rsidRPr="00F90D9C" w14:paraId="676045D9" w14:textId="77777777" w:rsidTr="005E4432">
        <w:trPr>
          <w:trHeight w:val="300"/>
        </w:trPr>
        <w:tc>
          <w:tcPr>
            <w:tcW w:w="2864" w:type="dxa"/>
            <w:gridSpan w:val="2"/>
            <w:vAlign w:val="center"/>
          </w:tcPr>
          <w:p w14:paraId="4110D7B4"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5.1. Method of calculating the price applicable to the Agreement</w:t>
            </w:r>
          </w:p>
        </w:tc>
        <w:tc>
          <w:tcPr>
            <w:tcW w:w="7337" w:type="dxa"/>
            <w:gridSpan w:val="2"/>
            <w:vAlign w:val="center"/>
          </w:tcPr>
          <w:p w14:paraId="737840F1" w14:textId="7D4463F4" w:rsidR="008F73D0" w:rsidRPr="00F90D9C" w:rsidRDefault="00E2597C" w:rsidP="00AB65D8">
            <w:pPr>
              <w:spacing w:line="276" w:lineRule="auto"/>
              <w:jc w:val="both"/>
              <w:rPr>
                <w:rFonts w:ascii="Arial" w:hAnsi="Arial" w:cs="Arial"/>
                <w:color w:val="4472C4"/>
                <w:kern w:val="2"/>
                <w:sz w:val="20"/>
              </w:rPr>
            </w:pPr>
            <w:sdt>
              <w:sdtPr>
                <w:rPr>
                  <w:rFonts w:ascii="Arial" w:hAnsi="Arial" w:cs="Arial"/>
                  <w:kern w:val="2"/>
                  <w:sz w:val="20"/>
                </w:rPr>
                <w:id w:val="-201096195"/>
                <w:placeholder>
                  <w:docPart w:val="DB78DF56B531466CAB26B338B9051669"/>
                </w:placeholder>
                <w:dropDownList>
                  <w:listItem w:value="Pasirinkite elementą."/>
                  <w:listItem w:displayText="Fixed price pricing." w:value="Fiksuotos kainos kainodara."/>
                  <w:listItem w:displayText="Fixed-fee pricing." w:value="Fiksuoto įkainio kainodara."/>
                  <w:listItem w:displayText="Variable rate pricing." w:value="Kintamo įkainio kainodara."/>
                  <w:listItem w:displayText="Agreement performance cost reimbursement pricing." w:value="Sutarties vykdymo išlaidų atlyginimo kainodara."/>
                  <w:listItem w:displayText="Mixed pricing." w:value="Mišri kainodara."/>
                </w:dropDownList>
              </w:sdtPr>
              <w:sdtEndPr/>
              <w:sdtContent>
                <w:r w:rsidR="004F4289">
                  <w:rPr>
                    <w:rFonts w:ascii="Arial" w:hAnsi="Arial" w:cs="Arial"/>
                    <w:kern w:val="2"/>
                    <w:sz w:val="20"/>
                  </w:rPr>
                  <w:t>Fixed-fee pricing.</w:t>
                </w:r>
              </w:sdtContent>
            </w:sdt>
          </w:p>
          <w:p w14:paraId="0F29D5F1" w14:textId="77777777" w:rsidR="00D1238F" w:rsidRPr="00F90D9C" w:rsidRDefault="00D1238F" w:rsidP="00AB65D8">
            <w:pPr>
              <w:spacing w:line="276" w:lineRule="auto"/>
              <w:jc w:val="both"/>
              <w:rPr>
                <w:rFonts w:ascii="Arial" w:hAnsi="Arial" w:cs="Arial"/>
                <w:color w:val="4472C4"/>
                <w:kern w:val="2"/>
                <w:sz w:val="20"/>
              </w:rPr>
            </w:pPr>
          </w:p>
          <w:p w14:paraId="709AA2AB" w14:textId="29726061" w:rsidR="008F73D0" w:rsidRPr="00F90D9C" w:rsidRDefault="008F73D0" w:rsidP="00AB65D8">
            <w:pPr>
              <w:spacing w:line="276" w:lineRule="auto"/>
              <w:jc w:val="both"/>
              <w:rPr>
                <w:rFonts w:ascii="Arial" w:hAnsi="Arial" w:cs="Arial"/>
                <w:color w:val="4472C4"/>
                <w:kern w:val="2"/>
                <w:sz w:val="20"/>
              </w:rPr>
            </w:pPr>
          </w:p>
        </w:tc>
      </w:tr>
      <w:tr w:rsidR="008F73D0" w:rsidRPr="00F90D9C" w14:paraId="6B6AC74B" w14:textId="77777777" w:rsidTr="005E4432">
        <w:trPr>
          <w:trHeight w:val="300"/>
        </w:trPr>
        <w:tc>
          <w:tcPr>
            <w:tcW w:w="2864" w:type="dxa"/>
            <w:gridSpan w:val="2"/>
            <w:vAlign w:val="center"/>
          </w:tcPr>
          <w:p w14:paraId="7364900A" w14:textId="2871ED98"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 xml:space="preserve">5.2. Initial Agreement value and Agreement price </w:t>
            </w:r>
          </w:p>
          <w:p w14:paraId="27B1991F" w14:textId="77777777" w:rsidR="008F73D0" w:rsidRPr="00F90D9C" w:rsidRDefault="008F73D0" w:rsidP="00AB65D8">
            <w:pPr>
              <w:spacing w:line="276" w:lineRule="auto"/>
              <w:jc w:val="both"/>
              <w:rPr>
                <w:rFonts w:ascii="Arial" w:hAnsi="Arial" w:cs="Arial"/>
                <w:b/>
                <w:bCs/>
                <w:kern w:val="2"/>
                <w:sz w:val="20"/>
              </w:rPr>
            </w:pPr>
          </w:p>
        </w:tc>
        <w:tc>
          <w:tcPr>
            <w:tcW w:w="7337" w:type="dxa"/>
            <w:gridSpan w:val="2"/>
            <w:vAlign w:val="center"/>
          </w:tcPr>
          <w:p w14:paraId="3267D113" w14:textId="77777777" w:rsidR="0025758F" w:rsidRPr="00F90D9C" w:rsidRDefault="0025758F" w:rsidP="00AB65D8">
            <w:pPr>
              <w:spacing w:line="276" w:lineRule="auto"/>
              <w:jc w:val="both"/>
              <w:rPr>
                <w:rFonts w:ascii="Arial" w:hAnsi="Arial" w:cs="Arial"/>
                <w:kern w:val="2"/>
                <w:sz w:val="20"/>
              </w:rPr>
            </w:pPr>
          </w:p>
          <w:p w14:paraId="1C8E471D" w14:textId="3E7B2F2D" w:rsidR="004E2D40" w:rsidRPr="00F90D9C" w:rsidRDefault="004E2D40" w:rsidP="00AB65D8">
            <w:pPr>
              <w:spacing w:line="276" w:lineRule="auto"/>
              <w:jc w:val="both"/>
              <w:rPr>
                <w:rFonts w:ascii="Arial" w:hAnsi="Arial" w:cs="Arial"/>
                <w:kern w:val="2"/>
                <w:sz w:val="20"/>
              </w:rPr>
            </w:pPr>
            <w:r w:rsidRPr="00F90D9C">
              <w:rPr>
                <w:rFonts w:ascii="Arial" w:hAnsi="Arial" w:cs="Arial"/>
                <w:sz w:val="20"/>
              </w:rPr>
              <w:t xml:space="preserve">5.2.1. </w:t>
            </w:r>
            <w:r w:rsidRPr="00F90D9C">
              <w:rPr>
                <w:rFonts w:ascii="Arial" w:hAnsi="Arial" w:cs="Arial"/>
                <w:sz w:val="20"/>
                <w:u w:val="single"/>
              </w:rPr>
              <w:t>Initial Agreement value</w:t>
            </w:r>
            <w:r w:rsidRPr="00F90D9C">
              <w:rPr>
                <w:rFonts w:ascii="Arial" w:hAnsi="Arial" w:cs="Arial"/>
                <w:sz w:val="20"/>
              </w:rPr>
              <w:t>:</w:t>
            </w:r>
          </w:p>
          <w:p w14:paraId="634BF1B5" w14:textId="44575A44" w:rsidR="008F73D0" w:rsidRPr="00F90D9C" w:rsidRDefault="0025758F" w:rsidP="00AB65D8">
            <w:pPr>
              <w:spacing w:line="276" w:lineRule="auto"/>
              <w:jc w:val="both"/>
              <w:rPr>
                <w:rFonts w:ascii="Arial" w:hAnsi="Arial" w:cs="Arial"/>
                <w:kern w:val="2"/>
                <w:sz w:val="20"/>
              </w:rPr>
            </w:pPr>
            <w:r w:rsidRPr="00F90D9C">
              <w:rPr>
                <w:rFonts w:ascii="Arial" w:hAnsi="Arial" w:cs="Arial"/>
                <w:sz w:val="20"/>
              </w:rPr>
              <w:t xml:space="preserve">5.2.1.1. Initial Agreement value in EUR excl. VAT: </w:t>
            </w:r>
            <w:r w:rsidR="004F4289" w:rsidRPr="00E2597C">
              <w:rPr>
                <w:rFonts w:ascii="Arial" w:hAnsi="Arial" w:cs="Arial"/>
                <w:sz w:val="20"/>
              </w:rPr>
              <w:t>77.000,00</w:t>
            </w:r>
          </w:p>
          <w:p w14:paraId="11A8A8FB" w14:textId="78471636" w:rsidR="006B0868" w:rsidRPr="00F90D9C" w:rsidRDefault="006B0868" w:rsidP="00AB65D8">
            <w:pPr>
              <w:spacing w:line="276" w:lineRule="auto"/>
              <w:jc w:val="both"/>
              <w:rPr>
                <w:rFonts w:ascii="Arial" w:hAnsi="Arial" w:cs="Arial"/>
                <w:kern w:val="2"/>
                <w:sz w:val="20"/>
              </w:rPr>
            </w:pPr>
            <w:r w:rsidRPr="00F90D9C">
              <w:rPr>
                <w:rFonts w:ascii="Arial" w:hAnsi="Arial" w:cs="Arial"/>
                <w:sz w:val="20"/>
              </w:rPr>
              <w:t>5.2.1.2. Calculation of the Initial Agreement value:</w:t>
            </w:r>
          </w:p>
          <w:sdt>
            <w:sdtPr>
              <w:rPr>
                <w:rFonts w:ascii="Arial" w:hAnsi="Arial" w:cs="Arial"/>
                <w:kern w:val="2"/>
                <w:sz w:val="20"/>
              </w:rPr>
              <w:id w:val="-765461576"/>
              <w:placeholder>
                <w:docPart w:val="73E1EA5F11EE41D4945576B7A2EB08D6"/>
              </w:placeholder>
              <w:dropDownList>
                <w:listItem w:value="Pasirinkite elementą."/>
                <w:listItem w:displayText="The value of the initial Agreement shall be equal to the Supplier's quotation price, exclusive of VAT, for the total quantity of Goods specified in the Agreement." w:value="Pradinės Sutarties vertė lygi Tiekėjo pasiūlymo kainai be PVM, nurodytai už visą Sutartyje nurodytą Prekių kiekį."/>
                <w:listItem w:displayText="The value of the Initial Agreement shall be equal to the Supplier's tender price excluding VAT. The Buyer shall purchase the Goods on an as-needed basis at the rates set out in Annex No. 1 hereto, subject to the maximum quantity of Goods specified therein. " w:value="Pradinės Sutarties vertė lygi Tiekėjo pasiūlymo kainai be PVM. Pirkėjas perka Prekes pagal poreikį jos priede Nr. 1 nurodytais įkainiais, neviršijant jame nurodyto Prekių maksimalaus kiekio. "/>
                <w:listItem w:displayText="The value of the Initial Agreement is equal to the maximum amount of funds available for the procurement, excluding VAT. The Buyer shall purchase the Goods on an as-needed basis up to the total Agreement price. The Buyer does not undertake to purchase the preliminary quantity of Goods or any part thereof." w:value="Pradinės Sutarties vertė lygi maksimaliai pirkimui skirtai lėšų sumai be PVM. Pirkėjas perka Prekes pagal poreikį, neviršijant bendros Sutarties kainos. Pirkėjas neįsipareigoja išpirkti preliminaraus Prekių kiekio ar bet kokios jo dalies."/>
                <w:listItem w:displayText="The Initial Agreement value is equal to the maximum amount of funds allocated for the procurement, excluding VAT. Variable pricing consists of two parts – the variable part and the discount (markup) offered by the Supplier." w:value="Pradinės Sutarties vertė yra lygi maksimaliai pirkimui skirtai lėšų sumai be PVM. Kintamo įkainio kainodara susideda iš dviejų dalių – kintamos dalies ir tiekėjo pasiūlytos nuolaidos (antkainio)."/>
                <w:listItem w:displayText="The value of the Initial Agreement is equal to the maximum amount of funds available for the procurement (excluding VAT). The Supplier's actual costs do not include the Supplier's profit (profit is included in the prices of the Goods), and the Supplier must confirm the costs incurred with invoice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The value of the Initial Agreement shall be equal to the maximum amount of funds available (excluding VAT) for the procurement of the Goods covered by the Agreement." w:value="Pradinės Sutarties vertė yra lygi maksimaliai pirkimui skirtai lėšų sumai (be PVM) Sutartyje nurodytų Prekių įsigijimui."/>
              </w:dropDownList>
            </w:sdtPr>
            <w:sdtEndPr/>
            <w:sdtContent>
              <w:p w14:paraId="0E675943" w14:textId="5C68EBD9" w:rsidR="006B0868" w:rsidRPr="00F90D9C" w:rsidRDefault="004A7C2D" w:rsidP="00AB65D8">
                <w:pPr>
                  <w:spacing w:line="276" w:lineRule="auto"/>
                  <w:jc w:val="both"/>
                  <w:rPr>
                    <w:rFonts w:ascii="Arial" w:hAnsi="Arial" w:cs="Arial"/>
                    <w:kern w:val="2"/>
                    <w:sz w:val="20"/>
                  </w:rPr>
                </w:pPr>
                <w:r>
                  <w:rPr>
                    <w:rFonts w:ascii="Arial" w:hAnsi="Arial" w:cs="Arial"/>
                    <w:kern w:val="2"/>
                    <w:sz w:val="20"/>
                  </w:rPr>
                  <w:t>The value of the Initial Agreement is equal to the maximum amount of funds available for the procurement, excluding VAT. The Buyer shall purchase the Goods on an as-needed basis up to the total Agreement price. The Buyer does not undertake to purchase the preliminary quantity of Goods or any part thereof.</w:t>
                </w:r>
              </w:p>
            </w:sdtContent>
          </w:sdt>
          <w:p w14:paraId="2DD81C08" w14:textId="77777777" w:rsidR="006B0868" w:rsidRPr="00F90D9C" w:rsidRDefault="006B0868" w:rsidP="00AB65D8">
            <w:pPr>
              <w:spacing w:line="276" w:lineRule="auto"/>
              <w:jc w:val="both"/>
              <w:rPr>
                <w:rFonts w:ascii="Arial" w:hAnsi="Arial" w:cs="Arial"/>
                <w:color w:val="0070C0"/>
                <w:kern w:val="2"/>
                <w:sz w:val="20"/>
              </w:rPr>
            </w:pPr>
          </w:p>
          <w:p w14:paraId="094615B2" w14:textId="397EB3C2" w:rsidR="00077FC0" w:rsidRPr="00F90D9C" w:rsidRDefault="0025758F" w:rsidP="00AB65D8">
            <w:pPr>
              <w:spacing w:line="276" w:lineRule="auto"/>
              <w:jc w:val="both"/>
              <w:rPr>
                <w:rFonts w:ascii="Arial" w:hAnsi="Arial" w:cs="Arial"/>
                <w:kern w:val="2"/>
                <w:sz w:val="20"/>
              </w:rPr>
            </w:pPr>
            <w:r w:rsidRPr="00F90D9C">
              <w:rPr>
                <w:rFonts w:ascii="Arial" w:hAnsi="Arial" w:cs="Arial"/>
                <w:sz w:val="20"/>
              </w:rPr>
              <w:t xml:space="preserve">5.2.2. </w:t>
            </w:r>
            <w:r w:rsidRPr="00F90D9C">
              <w:rPr>
                <w:rFonts w:ascii="Arial" w:hAnsi="Arial" w:cs="Arial"/>
                <w:sz w:val="20"/>
                <w:u w:val="single"/>
              </w:rPr>
              <w:t>Price of the Agreement</w:t>
            </w:r>
            <w:r w:rsidRPr="00F90D9C">
              <w:rPr>
                <w:rFonts w:ascii="Arial" w:hAnsi="Arial" w:cs="Arial"/>
                <w:sz w:val="20"/>
              </w:rPr>
              <w:t>:</w:t>
            </w:r>
          </w:p>
          <w:p w14:paraId="4FC3D6B0" w14:textId="3A2C6A3C" w:rsidR="00ED2E64" w:rsidRPr="00F90D9C" w:rsidRDefault="004320B2" w:rsidP="00AB65D8">
            <w:pPr>
              <w:spacing w:line="276" w:lineRule="auto"/>
              <w:jc w:val="both"/>
              <w:rPr>
                <w:rFonts w:ascii="Arial" w:hAnsi="Arial" w:cs="Arial"/>
                <w:kern w:val="2"/>
                <w:sz w:val="20"/>
              </w:rPr>
            </w:pPr>
            <w:r w:rsidRPr="00F90D9C">
              <w:rPr>
                <w:rFonts w:ascii="Arial" w:hAnsi="Arial" w:cs="Arial"/>
                <w:sz w:val="20"/>
              </w:rPr>
              <w:t xml:space="preserve">Agreement price excluding VAT: </w:t>
            </w:r>
            <w:r w:rsidR="004A7C2D" w:rsidRPr="001D1A57">
              <w:rPr>
                <w:rFonts w:ascii="Arial" w:hAnsi="Arial" w:cs="Arial"/>
                <w:sz w:val="20"/>
              </w:rPr>
              <w:t>77.000,00</w:t>
            </w:r>
          </w:p>
          <w:p w14:paraId="7384967A" w14:textId="5F515F5A"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 xml:space="preserve">VAT consists of: </w:t>
            </w:r>
            <w:r w:rsidRPr="00F90D9C">
              <w:rPr>
                <w:rFonts w:ascii="Arial" w:hAnsi="Arial" w:cs="Arial"/>
                <w:color w:val="4472C4"/>
                <w:sz w:val="20"/>
              </w:rPr>
              <w:t>[...]</w:t>
            </w:r>
          </w:p>
          <w:p w14:paraId="408DAB79" w14:textId="143C81FE" w:rsidR="008F73D0" w:rsidRPr="00F90D9C" w:rsidRDefault="00DB42DE" w:rsidP="00AB65D8">
            <w:pPr>
              <w:spacing w:line="276" w:lineRule="auto"/>
              <w:jc w:val="both"/>
              <w:rPr>
                <w:rFonts w:ascii="Arial" w:hAnsi="Arial" w:cs="Arial"/>
                <w:kern w:val="2"/>
                <w:sz w:val="20"/>
              </w:rPr>
            </w:pPr>
            <w:r w:rsidRPr="00F90D9C">
              <w:rPr>
                <w:rFonts w:ascii="Arial" w:hAnsi="Arial" w:cs="Arial"/>
                <w:sz w:val="20"/>
              </w:rPr>
              <w:t xml:space="preserve">Total price in EUR including VAT: </w:t>
            </w:r>
            <w:r w:rsidRPr="00F90D9C">
              <w:rPr>
                <w:rFonts w:ascii="Arial" w:hAnsi="Arial" w:cs="Arial"/>
                <w:color w:val="4472C4"/>
                <w:sz w:val="20"/>
              </w:rPr>
              <w:t>[...]</w:t>
            </w:r>
          </w:p>
          <w:p w14:paraId="7F4B4C16" w14:textId="0F6F2A62" w:rsidR="008F73D0" w:rsidRPr="00F90D9C" w:rsidRDefault="008F73D0" w:rsidP="00AB65D8">
            <w:pPr>
              <w:spacing w:line="276" w:lineRule="auto"/>
              <w:jc w:val="both"/>
              <w:rPr>
                <w:rFonts w:ascii="Arial" w:hAnsi="Arial" w:cs="Arial"/>
                <w:kern w:val="2"/>
                <w:sz w:val="20"/>
              </w:rPr>
            </w:pPr>
          </w:p>
          <w:p w14:paraId="15F82331" w14:textId="2FD5FE5F" w:rsidR="008F73D0" w:rsidRPr="00F90D9C" w:rsidRDefault="008F73D0" w:rsidP="00AB65D8">
            <w:pPr>
              <w:spacing w:line="276" w:lineRule="auto"/>
              <w:jc w:val="both"/>
              <w:rPr>
                <w:rFonts w:ascii="Arial" w:hAnsi="Arial" w:cs="Arial"/>
                <w:kern w:val="2"/>
                <w:sz w:val="20"/>
              </w:rPr>
            </w:pPr>
          </w:p>
        </w:tc>
      </w:tr>
      <w:tr w:rsidR="008F73D0" w:rsidRPr="00F90D9C" w14:paraId="55ADC2FB" w14:textId="77777777" w:rsidTr="004D37FE">
        <w:trPr>
          <w:trHeight w:val="300"/>
        </w:trPr>
        <w:tc>
          <w:tcPr>
            <w:tcW w:w="2864" w:type="dxa"/>
            <w:gridSpan w:val="2"/>
            <w:vAlign w:val="center"/>
          </w:tcPr>
          <w:p w14:paraId="029D7768" w14:textId="15CCEE7B"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5.3. Recalculation of the Agreement price/rates by applying the revision rules</w:t>
            </w:r>
          </w:p>
        </w:tc>
        <w:tc>
          <w:tcPr>
            <w:tcW w:w="7337" w:type="dxa"/>
            <w:gridSpan w:val="2"/>
            <w:shd w:val="clear" w:color="auto" w:fill="FFFFFF" w:themeFill="background1"/>
            <w:vAlign w:val="center"/>
          </w:tcPr>
          <w:p w14:paraId="679FCBDC" w14:textId="07111A7D"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5.3.1. The Agreement price/fees will be subject to recalculation:</w:t>
            </w:r>
          </w:p>
          <w:p w14:paraId="3228AD3B" w14:textId="7BE0CF7A"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 xml:space="preserve">5.3.1.1. due to changes in the VAT rate. The Parties agree that VAT shall be calculated at the rates applicable at the time of invoicing. This provision applies if the VAT rate changes (increases or decreases) </w:t>
            </w:r>
            <w:proofErr w:type="gramStart"/>
            <w:r w:rsidRPr="00F90D9C">
              <w:rPr>
                <w:rFonts w:ascii="Arial" w:hAnsi="Arial" w:cs="Arial"/>
                <w:sz w:val="20"/>
              </w:rPr>
              <w:t>as a result of</w:t>
            </w:r>
            <w:proofErr w:type="gramEnd"/>
            <w:r w:rsidRPr="00F90D9C">
              <w:rPr>
                <w:rFonts w:ascii="Arial" w:hAnsi="Arial" w:cs="Arial"/>
                <w:sz w:val="20"/>
              </w:rPr>
              <w:t xml:space="preserve"> a change in legislation and does not apply if the VAT rate increases or the VAT liability arises </w:t>
            </w:r>
            <w:proofErr w:type="gramStart"/>
            <w:r w:rsidRPr="00F90D9C">
              <w:rPr>
                <w:rFonts w:ascii="Arial" w:hAnsi="Arial" w:cs="Arial"/>
                <w:sz w:val="20"/>
              </w:rPr>
              <w:t>as a result of</w:t>
            </w:r>
            <w:proofErr w:type="gramEnd"/>
            <w:r w:rsidRPr="00F90D9C">
              <w:rPr>
                <w:rFonts w:ascii="Arial" w:hAnsi="Arial" w:cs="Arial"/>
                <w:sz w:val="20"/>
              </w:rPr>
              <w:t xml:space="preserve"> circumstances beyond the Seller’s control, such as a change in the Seller’s activities, becoming subject to VAT or similar.</w:t>
            </w:r>
          </w:p>
          <w:p w14:paraId="097477A2" w14:textId="77777777" w:rsidR="00F070A7" w:rsidRPr="00F90D9C" w:rsidRDefault="00F070A7" w:rsidP="00AB65D8">
            <w:pPr>
              <w:spacing w:line="276" w:lineRule="auto"/>
              <w:jc w:val="both"/>
              <w:rPr>
                <w:rFonts w:ascii="Arial" w:hAnsi="Arial" w:cs="Arial"/>
                <w:i/>
                <w:iCs/>
                <w:color w:val="0070C0"/>
                <w:kern w:val="2"/>
                <w:sz w:val="20"/>
              </w:rPr>
            </w:pPr>
          </w:p>
          <w:p w14:paraId="14AEB84E" w14:textId="26EE5153" w:rsidR="003B72A7" w:rsidRPr="00F90D9C" w:rsidRDefault="00E2597C" w:rsidP="00AB65D8">
            <w:pPr>
              <w:spacing w:line="276" w:lineRule="auto"/>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ue to changes in the price level: does not apply." w:value="5.3.1.2. dėl kainų lygio pokyčio: netaikoma."/>
                  <w:listItem w:displayText="5.3.1.2. due to changes in the price level:" w:value="5.3.1.2. dėl kainų lygio pokyčio:"/>
                </w:dropDownList>
              </w:sdtPr>
              <w:sdtEndPr/>
              <w:sdtContent>
                <w:r w:rsidR="0027780A">
                  <w:rPr>
                    <w:rFonts w:ascii="Arial" w:hAnsi="Arial" w:cs="Arial"/>
                    <w:kern w:val="2"/>
                    <w:sz w:val="20"/>
                  </w:rPr>
                  <w:t>5.3.1.2. due to changes in the price level:</w:t>
                </w:r>
              </w:sdtContent>
            </w:sdt>
          </w:p>
          <w:p w14:paraId="29CE9E30" w14:textId="77777777" w:rsidR="00E551B0" w:rsidRPr="00F90D9C" w:rsidRDefault="00E551B0" w:rsidP="00AB65D8">
            <w:pPr>
              <w:spacing w:line="276" w:lineRule="auto"/>
              <w:jc w:val="both"/>
              <w:rPr>
                <w:rFonts w:ascii="Arial" w:hAnsi="Arial" w:cs="Arial"/>
                <w:i/>
                <w:iCs/>
                <w:color w:val="0070C0"/>
                <w:kern w:val="2"/>
                <w:sz w:val="20"/>
              </w:rPr>
            </w:pPr>
          </w:p>
          <w:p w14:paraId="1320A81F" w14:textId="77777777" w:rsidR="00673CED" w:rsidRPr="00F90D9C" w:rsidRDefault="00673CED" w:rsidP="00AB65D8">
            <w:pPr>
              <w:shd w:val="clear" w:color="auto" w:fill="FFFFFF" w:themeFill="background1"/>
              <w:spacing w:line="276" w:lineRule="auto"/>
              <w:jc w:val="both"/>
              <w:rPr>
                <w:rFonts w:ascii="Arial" w:hAnsi="Arial" w:cs="Arial"/>
                <w:kern w:val="2"/>
                <w:sz w:val="20"/>
              </w:rPr>
            </w:pPr>
          </w:p>
          <w:p w14:paraId="78B94BD4" w14:textId="7C831349"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5.3.1.2.1. During the term of the Agreement, either party to the Agreement shall have the right to initiate a review of the price/rates of the Agreement (change) no earlier than 6 (six) months after the effective date of the Agreement (if a review has already been carried out – from the effective date of the agreement on the last recalculation in accordance with this clause of the Special Conditions). If more than 6 (six) months have passed between the submission of the (final) offer and the date of the possible conclusion of the Agreement, the recalculation (change) of the prices/rates specified in the Agreement may be carried out on the date of conclusion of the Agreement. The Agreement price/rates shall be recalculated only if the change in the prices of Consumer goods and services (k), calculated as specified in sub-clause 5.3.1.2.6, exceeds 5 percent.</w:t>
            </w:r>
          </w:p>
          <w:p w14:paraId="779EFC0C" w14:textId="054E71DB"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5.3.1.2.2. The Agreement price/rates are reviewed only for that part of the Agreement that has not been redeemed, i.e., Goods that have not been accepted and paid for. Subsequent reviews of the Agreement price/rates may not cover the period for which a review has already been carried out.</w:t>
            </w:r>
          </w:p>
          <w:p w14:paraId="29385844" w14:textId="21942150"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 xml:space="preserve">5.3.1.2.3. If the delivery of Goods is delayed due to the Supplier's fault, the price/rates of the delayed Goods shall not be recalculated due to price increases (they may be </w:t>
            </w:r>
            <w:proofErr w:type="gramStart"/>
            <w:r w:rsidRPr="00F90D9C">
              <w:rPr>
                <w:rFonts w:ascii="Arial" w:hAnsi="Arial" w:cs="Arial"/>
                <w:sz w:val="20"/>
              </w:rPr>
              <w:t>reduced, but</w:t>
            </w:r>
            <w:proofErr w:type="gramEnd"/>
            <w:r w:rsidRPr="00F90D9C">
              <w:rPr>
                <w:rFonts w:ascii="Arial" w:hAnsi="Arial" w:cs="Arial"/>
                <w:sz w:val="20"/>
              </w:rPr>
              <w:t xml:space="preserve"> not increased).</w:t>
            </w:r>
          </w:p>
          <w:p w14:paraId="719EDE93" w14:textId="6C6A43E0"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lastRenderedPageBreak/>
              <w:t>5.3.1.2.4. As they review the price/rates specified in the Agreement, the Parties shall be guided by the data published by the State Data Agency on the Official Statistics Portal. The other Party is not required to provide an official document or confirmation issued by a State Data Agency.</w:t>
            </w:r>
          </w:p>
          <w:p w14:paraId="76CD9E3E" w14:textId="4561D627"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5.3.1.2.5. The parties must specify in the agreement the value of the consumer goods and services index at the beginning of the period and the date of its determination, the index value at the end of the period and the date of its determination, the price change (k), the recalculated price/rates of the Agreement, and the recalculated value of the Initial Agreement.</w:t>
            </w:r>
          </w:p>
          <w:p w14:paraId="4920AF4F" w14:textId="786D69D4" w:rsidR="008F73D0" w:rsidRPr="00F90D9C" w:rsidRDefault="008F73D0" w:rsidP="00AB65D8">
            <w:pPr>
              <w:spacing w:line="276" w:lineRule="auto"/>
              <w:jc w:val="both"/>
              <w:rPr>
                <w:rFonts w:ascii="Arial" w:hAnsi="Arial" w:cs="Arial"/>
                <w:kern w:val="2"/>
                <w:sz w:val="20"/>
                <w:shd w:val="clear" w:color="auto" w:fill="FFFFFF"/>
              </w:rPr>
            </w:pPr>
            <w:r w:rsidRPr="00F90D9C">
              <w:rPr>
                <w:rFonts w:ascii="Arial" w:hAnsi="Arial" w:cs="Arial"/>
                <w:sz w:val="20"/>
              </w:rPr>
              <w:t xml:space="preserve">5.3.1.2.6. </w:t>
            </w:r>
            <w:r w:rsidRPr="00F90D9C">
              <w:rPr>
                <w:rFonts w:ascii="Arial" w:hAnsi="Arial" w:cs="Arial"/>
                <w:sz w:val="20"/>
                <w:shd w:val="clear" w:color="auto" w:fill="FFFFFF"/>
              </w:rPr>
              <w:t>The new Agreement price/rates are calculated according to the formula below:</w:t>
            </w:r>
          </w:p>
          <w:p w14:paraId="28C44602" w14:textId="77777777" w:rsidR="008F73D0" w:rsidRPr="00F90D9C" w:rsidRDefault="008F73D0" w:rsidP="00AB65D8">
            <w:pPr>
              <w:spacing w:line="276" w:lineRule="auto"/>
              <w:jc w:val="both"/>
              <w:rPr>
                <w:rFonts w:ascii="Arial" w:hAnsi="Arial" w:cs="Arial"/>
                <w:kern w:val="2"/>
                <w:sz w:val="20"/>
                <w:shd w:val="clear" w:color="auto" w:fill="FFFFFF"/>
              </w:rPr>
            </w:pPr>
          </w:p>
          <w:p w14:paraId="05F252C1" w14:textId="52BE36E1" w:rsidR="008F73D0" w:rsidRPr="00F90D9C" w:rsidRDefault="00E2597C" w:rsidP="00AB65D8">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AB65D8" w:rsidRPr="00F90D9C">
              <w:rPr>
                <w:rFonts w:ascii="Arial" w:hAnsi="Arial" w:cs="Arial"/>
                <w:sz w:val="20"/>
              </w:rPr>
              <w:t>, where a – price/rate (EUR excluding VAT) (if a review has already been carried out, then after the last recalculation)</w:t>
            </w:r>
          </w:p>
          <w:p w14:paraId="3C5D5C8D" w14:textId="664C43A8" w:rsidR="008F73D0" w:rsidRPr="00F90D9C" w:rsidRDefault="008F73D0" w:rsidP="00AB65D8">
            <w:pPr>
              <w:spacing w:line="276" w:lineRule="auto"/>
              <w:jc w:val="both"/>
              <w:textAlignment w:val="baseline"/>
              <w:rPr>
                <w:rFonts w:ascii="Arial" w:hAnsi="Arial" w:cs="Arial"/>
                <w:kern w:val="2"/>
                <w:sz w:val="20"/>
              </w:rPr>
            </w:pPr>
            <w:r w:rsidRPr="00F90D9C">
              <w:rPr>
                <w:rFonts w:ascii="Arial" w:hAnsi="Arial" w:cs="Arial"/>
                <w:sz w:val="20"/>
              </w:rPr>
              <w:t>a</w:t>
            </w:r>
            <w:r w:rsidRPr="00F90D9C">
              <w:rPr>
                <w:rFonts w:ascii="Arial" w:hAnsi="Arial" w:cs="Arial"/>
                <w:sz w:val="20"/>
                <w:vertAlign w:val="subscript"/>
              </w:rPr>
              <w:t>1</w:t>
            </w:r>
            <w:r w:rsidRPr="00F90D9C">
              <w:rPr>
                <w:rFonts w:ascii="Arial" w:hAnsi="Arial" w:cs="Arial"/>
                <w:sz w:val="20"/>
              </w:rPr>
              <w:t xml:space="preserve"> - recalculated (changed) price / rate (EUR excluding VAT)</w:t>
            </w:r>
          </w:p>
          <w:p w14:paraId="64B46E07" w14:textId="376CD242" w:rsidR="008F73D0" w:rsidRPr="00F90D9C" w:rsidRDefault="008F73D0" w:rsidP="00AB65D8">
            <w:pPr>
              <w:spacing w:line="276" w:lineRule="auto"/>
              <w:jc w:val="both"/>
              <w:textAlignment w:val="baseline"/>
              <w:rPr>
                <w:rFonts w:ascii="Arial" w:hAnsi="Arial" w:cs="Arial"/>
                <w:kern w:val="2"/>
                <w:sz w:val="20"/>
              </w:rPr>
            </w:pPr>
            <w:r w:rsidRPr="00F90D9C">
              <w:rPr>
                <w:rFonts w:ascii="Arial" w:hAnsi="Arial" w:cs="Arial"/>
                <w:sz w:val="20"/>
              </w:rPr>
              <w:t xml:space="preserve">k – according to the consumer price index (index: </w:t>
            </w:r>
            <w:sdt>
              <w:sdtPr>
                <w:rPr>
                  <w:rFonts w:ascii="Arial" w:hAnsi="Arial" w:cs="Arial"/>
                  <w:kern w:val="2"/>
                  <w:sz w:val="20"/>
                </w:rPr>
                <w:id w:val="1722638475"/>
                <w:placeholder>
                  <w:docPart w:val="D5C6C6AC2D7B4079AFAB7397A5068DC2"/>
                </w:placeholder>
                <w:dropDownList>
                  <w:listItem w:value="Pasirinkite elementą."/>
                  <w:listItem w:displayText="CONSUMER GOODS AND SERVICES" w:value="VARTOJIMO PREKĖS IR PASLAUGOS"/>
                  <w:listItem w:displayText="01 FOOD AND NON-ALCOHOLIC BEVERAGES" w:value="01 MAISTAS IR NEALKOHOLINIAI GĖRIMAI"/>
                  <w:listItem w:displayText="03 CLOTHING AND FOOTWEAR" w:value="03 APRANGA IR AVALYNĖ"/>
                  <w:listItem w:displayText="043 HOUSING MAINTENANCE AND REPAIRS" w:value="043 BŪSTO PRIEŽIŪRA IR REMONTAS"/>
                  <w:listItem w:displayText="0451 ELECTRICITY" w:value="0451 ELEKTRA"/>
                  <w:listItem w:displayText="0452 GAS" w:value="0452 DUJOS"/>
                  <w:listItem w:displayText="0453 LIQUID FUELS" w:value="0453 SKYSTASIS KURAS"/>
                  <w:listItem w:displayText="0454 SOLID FUELS" w:value="0454 KIETASIS KURAS"/>
                  <w:listItem w:displayText="0455 THERMAL ENERGY" w:value="0455 ŠILUMINĖ ENERGIJA"/>
                  <w:listItem w:displayText="05 HOME FURNISHINGS, HOUSEHOLD EQUIPMENT AND DAILY HOME MAINTENANCE" w:value="05 BŪSTO APSTATYMO, NAMŲ ŪKIO ĮRANGA IR KASDIENĖ NAMŲ PRIEŽIŪRA"/>
                  <w:listItem w:displayText="0562 MAID AND HOUSEKEEPING SERVICES" w:value="0562 TARNŲ IR NAMŲ PRIEŽIŪROS PASLAUGOS"/>
                  <w:listItem w:displayText="06 HEALTH" w:value="06 SVEIKATA"/>
                  <w:listItem w:displayText="07 TRANSPORT" w:value="07 TRANSPORTAS"/>
                  <w:listItem w:displayText="071 PURCHASE OF VEHICLES" w:value="071 TRANSPORTO PRIEMONIŲ ĮSIGIJIMAS"/>
                  <w:listItem w:displayText="072 OPERATION OF PERSONAL VEHICLES" w:value="072 ASMENINIŲ TRANSPORTO PRIEMONIŲ EKSPLOATACIJA"/>
                  <w:listItem w:displayText="073 TRANSPORT SERVICES" w:value="073 TRANSPORTO PASLAUGOS"/>
                  <w:listItem w:displayText="08 COMMUNICATIONS" w:value="08 RYŠIAI"/>
                  <w:listItem w:displayText="081 POSTAL SERVICES" w:value="081 PAŠTO PASLAUGOS"/>
                  <w:listItem w:displayText="082 TELEPHONE AND FAX EQUIPMENT" w:value="082 TELEFONŲ IR TELEFAKSŲ ĮRANGA"/>
                  <w:listItem w:displayText="083 TELEPHONE AND TELEFAX SERVICES" w:value="083 TELEFONO IR TELEFAKSO PASLAUGOS"/>
                  <w:listItem w:displayText="0913 INFORMATION PROCESSING EQUIPMENT" w:value="0913 INFORMACIJOS APDOROJIMO ĮRENGINIAI"/>
                  <w:listItem w:displayText="0933 GARDENS, PLANTS AND FLOWERS" w:value="0933 SODAI, AUGALAI IR GĖLĖS"/>
                  <w:listItem w:displayText="094 RECREATIONAL AND CULTURAL SERVICES" w:value="094 POILSIO IR KULTŪROS PASLAUGOS"/>
                  <w:listItem w:displayText="095 NEWSPAPERS, BOOKS AND OFFICE SUPPLIES" w:value="095 LAIRKAŠČIAI, KNYGOS IR RAŠTINĖS REIKMENYS"/>
                  <w:listItem w:displayText="0954 OFFICE SUPPLIES AND DRAWING MATERIALS" w:value="0954 RAŠTINĖS REIKMENYS IR PIEŠIMO MEDŽIAGOS"/>
                  <w:listItem w:displayText="10 EDUCATION" w:value="10 ŠVIETIMAS"/>
                  <w:listItem w:displayText="1111 RESTAURANTS, CAFÉS AND SIMILAR ESTABLISHMENTS" w:value="1111 RESTORANAI, KAVINĖS IR PANAŠIOS ĮSTAIGOS"/>
                  <w:listItem w:displayText="112 ACCOMMODATION SERVICES" w:value="112 APGYVENDINIMO PASLAUGOS"/>
                  <w:listItem w:displayText="12 VARIOUS GOODS AND SERVICES" w:value="12 ĮVAIRIOS PREKĖS IR PASLAUGOS"/>
                  <w:listItem w:displayText="125 INSURANCE" w:value="125 DRAUDIMAS"/>
                  <w:listItem w:displayText="1262 OTHER FINANCIAL SERVICES NOT ELSEWHERE CLASSIFIED" w:value="1262 KITOS, NIEKUR NEPRISKIRTOS, FINANSINĖS PASLAUGOS"/>
                  <w:listItem w:displayText="127 SERVICES NOT ELSEWHERE CLASSIFIED" w:value="127 NIEKUR KITUR NEPRISKIRTOS PASLAUGOS"/>
                </w:dropDownList>
              </w:sdtPr>
              <w:sdtEndPr/>
              <w:sdtContent>
                <w:r w:rsidR="0027780A">
                  <w:rPr>
                    <w:rFonts w:ascii="Arial" w:hAnsi="Arial" w:cs="Arial"/>
                    <w:kern w:val="2"/>
                    <w:sz w:val="20"/>
                  </w:rPr>
                  <w:t>12 VARIOUS GOODS AND SERVICES</w:t>
                </w:r>
              </w:sdtContent>
            </w:sdt>
            <w:r w:rsidRPr="00F90D9C">
              <w:rPr>
                <w:rFonts w:ascii="Arial" w:hAnsi="Arial" w:cs="Arial"/>
                <w:sz w:val="20"/>
              </w:rPr>
              <w:t>) calculated change (increase or decrease) in the prices of consumer goods and services (%). The value of “k” is calculated using the formula:</w:t>
            </w:r>
          </w:p>
          <w:p w14:paraId="78EDF674" w14:textId="77777777" w:rsidR="008F73D0" w:rsidRPr="00F90D9C" w:rsidRDefault="008F73D0" w:rsidP="00AB65D8">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F90D9C">
              <w:rPr>
                <w:rFonts w:ascii="Arial" w:hAnsi="Arial" w:cs="Arial"/>
                <w:sz w:val="20"/>
              </w:rPr>
              <w:t xml:space="preserve">, (%) </w:t>
            </w:r>
            <w:proofErr w:type="gramStart"/>
            <w:r w:rsidRPr="00F90D9C">
              <w:rPr>
                <w:rFonts w:ascii="Arial" w:hAnsi="Arial" w:cs="Arial"/>
                <w:sz w:val="20"/>
              </w:rPr>
              <w:t>where</w:t>
            </w:r>
            <w:proofErr w:type="gramEnd"/>
          </w:p>
          <w:p w14:paraId="5C14C044" w14:textId="6E901402" w:rsidR="008F73D0" w:rsidRPr="00F90D9C" w:rsidRDefault="008F73D0" w:rsidP="00AB65D8">
            <w:pPr>
              <w:spacing w:line="276" w:lineRule="auto"/>
              <w:jc w:val="both"/>
              <w:textAlignment w:val="baseline"/>
              <w:rPr>
                <w:rFonts w:ascii="Arial" w:hAnsi="Arial" w:cs="Arial"/>
                <w:kern w:val="2"/>
                <w:sz w:val="20"/>
              </w:rPr>
            </w:pPr>
            <w:proofErr w:type="spellStart"/>
            <w:r w:rsidRPr="00F90D9C">
              <w:rPr>
                <w:rFonts w:ascii="Arial" w:hAnsi="Arial" w:cs="Arial"/>
                <w:sz w:val="20"/>
              </w:rPr>
              <w:t>ind</w:t>
            </w:r>
            <w:r w:rsidRPr="00F90D9C">
              <w:rPr>
                <w:rFonts w:ascii="Arial" w:hAnsi="Arial" w:cs="Arial"/>
                <w:sz w:val="20"/>
                <w:vertAlign w:val="subscript"/>
              </w:rPr>
              <w:t>naujausias</w:t>
            </w:r>
            <w:proofErr w:type="spellEnd"/>
            <w:r w:rsidRPr="00F90D9C">
              <w:rPr>
                <w:rFonts w:ascii="Arial" w:hAnsi="Arial" w:cs="Arial"/>
                <w:sz w:val="20"/>
              </w:rPr>
              <w:t xml:space="preserve"> – the date of sending the request for price/rate review to the other party, the latest consumer price index is published. </w:t>
            </w:r>
          </w:p>
          <w:p w14:paraId="2320E1EC" w14:textId="285C84A4" w:rsidR="008F73D0" w:rsidRPr="00F90D9C" w:rsidRDefault="008F73D0" w:rsidP="00AB65D8">
            <w:pPr>
              <w:spacing w:line="276" w:lineRule="auto"/>
              <w:jc w:val="both"/>
              <w:rPr>
                <w:rFonts w:ascii="Arial" w:hAnsi="Arial" w:cs="Arial"/>
                <w:kern w:val="2"/>
                <w:sz w:val="20"/>
              </w:rPr>
            </w:pPr>
            <w:proofErr w:type="spellStart"/>
            <w:r w:rsidRPr="00F90D9C">
              <w:rPr>
                <w:rFonts w:ascii="Arial" w:hAnsi="Arial" w:cs="Arial"/>
                <w:sz w:val="20"/>
              </w:rPr>
              <w:t>Ind</w:t>
            </w:r>
            <w:r w:rsidRPr="00F90D9C">
              <w:rPr>
                <w:rFonts w:ascii="Arial" w:hAnsi="Arial" w:cs="Arial"/>
                <w:sz w:val="20"/>
                <w:vertAlign w:val="subscript"/>
              </w:rPr>
              <w:t>pradžia</w:t>
            </w:r>
            <w:proofErr w:type="spellEnd"/>
            <w:r w:rsidRPr="00F90D9C">
              <w:rPr>
                <w:rFonts w:ascii="Arial" w:hAnsi="Arial" w:cs="Arial"/>
                <w:sz w:val="20"/>
              </w:rPr>
              <w:t xml:space="preserve"> – consumer price index at the beginning of the period (month). In the case of the first recalculation, the start of the period (month) is the month of the deadline for submitting tenders for the last purchase on the basis of which the agreement was concluded (applies if the recalculation is performed in circumstances where more than 6 (six) months have passed between the submission of the (final) tender and the date of conclusion of the Agreement) / the month of the date of entry into force of the Agreement. In the case of the second and subsequent recalculations, the start of the period (month) shall be the month of the published value of the relevant index at the time of the last recalculation.</w:t>
            </w:r>
          </w:p>
          <w:p w14:paraId="53DC3F97" w14:textId="77777777" w:rsidR="008F73D0" w:rsidRPr="00F90D9C" w:rsidRDefault="008F73D0" w:rsidP="00AB65D8">
            <w:pPr>
              <w:spacing w:line="276" w:lineRule="auto"/>
              <w:jc w:val="both"/>
              <w:rPr>
                <w:rFonts w:ascii="Arial" w:hAnsi="Arial" w:cs="Arial"/>
                <w:kern w:val="2"/>
                <w:sz w:val="20"/>
              </w:rPr>
            </w:pPr>
          </w:p>
          <w:p w14:paraId="3F87DFD2" w14:textId="5A938FE9" w:rsidR="008F73D0" w:rsidRPr="00F90D9C" w:rsidRDefault="008F73D0" w:rsidP="00AB65D8">
            <w:pPr>
              <w:spacing w:line="276" w:lineRule="auto"/>
              <w:jc w:val="both"/>
              <w:rPr>
                <w:rFonts w:ascii="Arial" w:hAnsi="Arial" w:cs="Arial"/>
                <w:kern w:val="2"/>
                <w:sz w:val="20"/>
                <w:shd w:val="clear" w:color="auto" w:fill="FFFFFF"/>
              </w:rPr>
            </w:pPr>
            <w:r w:rsidRPr="00F90D9C">
              <w:rPr>
                <w:rFonts w:ascii="Arial" w:hAnsi="Arial" w:cs="Arial"/>
                <w:sz w:val="20"/>
              </w:rPr>
              <w:t xml:space="preserve">5.3.1.2.7. </w:t>
            </w:r>
            <w:r w:rsidRPr="00F90D9C">
              <w:rPr>
                <w:rFonts w:ascii="Arial" w:hAnsi="Arial" w:cs="Arial"/>
                <w:sz w:val="20"/>
                <w:shd w:val="clear" w:color="auto" w:fill="FFFFFF"/>
              </w:rPr>
              <w:t>Values of the indexes are taken to four decimal places for the calculations. The calculated change (k) shall be used for further calculations rounded to one decimal place, and the calculated fee “a</w:t>
            </w:r>
            <w:r w:rsidRPr="00F90D9C">
              <w:rPr>
                <w:rFonts w:ascii="Arial" w:hAnsi="Arial" w:cs="Arial"/>
                <w:sz w:val="20"/>
                <w:shd w:val="clear" w:color="auto" w:fill="FFFFFF"/>
                <w:vertAlign w:val="subscript"/>
              </w:rPr>
              <w:t>1</w:t>
            </w:r>
            <w:r w:rsidRPr="00F90D9C">
              <w:rPr>
                <w:rFonts w:ascii="Arial" w:hAnsi="Arial" w:cs="Arial"/>
                <w:sz w:val="20"/>
                <w:shd w:val="clear" w:color="auto" w:fill="FFFFFF"/>
              </w:rPr>
              <w:t>” shall be rounded to two decimal places.</w:t>
            </w:r>
          </w:p>
          <w:p w14:paraId="5AA240E5" w14:textId="5EC308E3" w:rsidR="008F73D0" w:rsidRPr="00F90D9C" w:rsidRDefault="008F73D0" w:rsidP="00AB65D8">
            <w:pPr>
              <w:spacing w:line="276" w:lineRule="auto"/>
              <w:jc w:val="both"/>
              <w:rPr>
                <w:rFonts w:ascii="Arial" w:hAnsi="Arial" w:cs="Arial"/>
                <w:kern w:val="2"/>
                <w:sz w:val="20"/>
                <w:shd w:val="clear" w:color="auto" w:fill="FFFFFF"/>
              </w:rPr>
            </w:pPr>
            <w:r w:rsidRPr="00F90D9C">
              <w:rPr>
                <w:rFonts w:ascii="Arial" w:hAnsi="Arial" w:cs="Arial"/>
                <w:sz w:val="20"/>
              </w:rPr>
              <w:t>5.3.1.</w:t>
            </w:r>
            <w:r w:rsidRPr="00F90D9C">
              <w:rPr>
                <w:rFonts w:ascii="Arial" w:hAnsi="Arial" w:cs="Arial"/>
                <w:sz w:val="20"/>
                <w:shd w:val="clear" w:color="auto" w:fill="FFFFFF"/>
              </w:rPr>
              <w:t>2.8. The Party seeking a review of the Agreement fees must contact the other Party in writing and provide all relevant information in the application: The title, number, and date of the Agreement; a list of undelivered and unpaid Goods with quantities; index values with references to public sources on the Official Statistics Portal of the State Data Agency or other official sources; other important information. A Party shall not be entitled to specify a different index in its application or to request a conversion to a different index than that specified in this procedure.</w:t>
            </w:r>
          </w:p>
          <w:p w14:paraId="33C84957" w14:textId="3175C25F" w:rsidR="008F73D0" w:rsidRPr="00F90D9C" w:rsidRDefault="008F73D0" w:rsidP="00AB65D8">
            <w:pPr>
              <w:spacing w:line="276" w:lineRule="auto"/>
              <w:jc w:val="both"/>
              <w:rPr>
                <w:rFonts w:ascii="Arial" w:hAnsi="Arial" w:cs="Arial"/>
                <w:kern w:val="2"/>
                <w:sz w:val="20"/>
                <w:shd w:val="clear" w:color="auto" w:fill="FFFFFF"/>
              </w:rPr>
            </w:pPr>
            <w:r w:rsidRPr="00F90D9C">
              <w:rPr>
                <w:rFonts w:ascii="Arial" w:hAnsi="Arial" w:cs="Arial"/>
                <w:sz w:val="20"/>
              </w:rPr>
              <w:t xml:space="preserve">5.3.1.2.9. </w:t>
            </w:r>
            <w:r w:rsidRPr="00F90D9C">
              <w:rPr>
                <w:rFonts w:ascii="Arial" w:hAnsi="Arial" w:cs="Arial"/>
                <w:sz w:val="20"/>
                <w:shd w:val="clear" w:color="auto" w:fill="FFFFFF"/>
              </w:rPr>
              <w:t>The agreement must be concluded within 30 (thirty) days from the date of receipt of a valid request from the Party to recalculate the price/rates of the Agreement. If the Goods are delivered after the request is submitted but the agreement has not yet been concluded, the revised prices/rates shall apply to the prices/rates of the delivered Goods.</w:t>
            </w:r>
          </w:p>
          <w:p w14:paraId="7504D6B5" w14:textId="5101B672" w:rsidR="008F73D0" w:rsidRPr="00F90D9C" w:rsidRDefault="008F73D0" w:rsidP="00AB65D8">
            <w:pPr>
              <w:spacing w:line="276" w:lineRule="auto"/>
              <w:jc w:val="both"/>
              <w:rPr>
                <w:rFonts w:ascii="Arial" w:hAnsi="Arial" w:cs="Arial"/>
                <w:color w:val="000000"/>
                <w:kern w:val="2"/>
                <w:sz w:val="20"/>
                <w:shd w:val="clear" w:color="auto" w:fill="FFFFFF"/>
              </w:rPr>
            </w:pPr>
            <w:r w:rsidRPr="00F90D9C">
              <w:rPr>
                <w:rFonts w:ascii="Arial" w:hAnsi="Arial" w:cs="Arial"/>
                <w:sz w:val="20"/>
              </w:rPr>
              <w:t>5.3.1.</w:t>
            </w:r>
            <w:r w:rsidRPr="00F90D9C">
              <w:rPr>
                <w:rFonts w:ascii="Arial" w:hAnsi="Arial" w:cs="Arial"/>
                <w:sz w:val="20"/>
                <w:shd w:val="clear" w:color="auto" w:fill="FFFFFF"/>
              </w:rPr>
              <w:t>2.10. The Agreement price/rates shall not be recalculated if the Agreement pricing is a variable rate or reimbursement of performance costs.</w:t>
            </w:r>
          </w:p>
        </w:tc>
      </w:tr>
      <w:tr w:rsidR="008F73D0" w:rsidRPr="00F90D9C" w14:paraId="061EEDDF" w14:textId="77777777" w:rsidTr="008A68DD">
        <w:trPr>
          <w:trHeight w:val="300"/>
        </w:trPr>
        <w:tc>
          <w:tcPr>
            <w:tcW w:w="2864" w:type="dxa"/>
            <w:gridSpan w:val="2"/>
            <w:vAlign w:val="center"/>
          </w:tcPr>
          <w:p w14:paraId="4D2B3C55"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lastRenderedPageBreak/>
              <w:t>5.4. Calculation of the Agreement price/rates by applying the rules for quantity (volume) change</w:t>
            </w:r>
          </w:p>
        </w:tc>
        <w:tc>
          <w:tcPr>
            <w:tcW w:w="7337" w:type="dxa"/>
            <w:gridSpan w:val="2"/>
            <w:vAlign w:val="center"/>
          </w:tcPr>
          <w:p w14:paraId="0911AFD7" w14:textId="27148816" w:rsidR="00307D2F" w:rsidRPr="00F90D9C" w:rsidRDefault="00307D2F" w:rsidP="00AB65D8">
            <w:pPr>
              <w:shd w:val="clear" w:color="auto" w:fill="FFFFFF" w:themeFill="background1"/>
              <w:spacing w:line="276" w:lineRule="auto"/>
              <w:jc w:val="both"/>
              <w:rPr>
                <w:rFonts w:ascii="Arial" w:hAnsi="Arial" w:cs="Arial"/>
                <w:color w:val="000000"/>
                <w:kern w:val="2"/>
                <w:sz w:val="20"/>
              </w:rPr>
            </w:pPr>
            <w:r w:rsidRPr="00F90D9C">
              <w:rPr>
                <w:rFonts w:ascii="Arial" w:hAnsi="Arial" w:cs="Arial"/>
                <w:sz w:val="20"/>
              </w:rPr>
              <w:t xml:space="preserve">5.4.1. </w:t>
            </w:r>
            <w:r w:rsidRPr="00F90D9C">
              <w:rPr>
                <w:rFonts w:ascii="Arial" w:hAnsi="Arial" w:cs="Arial"/>
                <w:color w:val="000000"/>
                <w:sz w:val="20"/>
              </w:rPr>
              <w:t>The Buyer shall have the right to refuse part of the subject matter of the Agreement (Goods and/or related services) when circumstances beyond the control of the Parties arise, which:</w:t>
            </w:r>
          </w:p>
          <w:p w14:paraId="06938CF9" w14:textId="77777777"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 xml:space="preserve">5.4.1.1. could not reasonably have been foreseen by the Parties at the time of submission of the </w:t>
            </w:r>
            <w:proofErr w:type="gramStart"/>
            <w:r w:rsidRPr="00F90D9C">
              <w:rPr>
                <w:rFonts w:ascii="Arial" w:hAnsi="Arial" w:cs="Arial"/>
                <w:color w:val="000000"/>
                <w:sz w:val="20"/>
              </w:rPr>
              <w:t>proposal;</w:t>
            </w:r>
            <w:proofErr w:type="gramEnd"/>
          </w:p>
          <w:p w14:paraId="6593D2F8" w14:textId="77777777"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 xml:space="preserve">5.4.1.2. The Parties cannot control and whose consequences cannot be </w:t>
            </w:r>
            <w:proofErr w:type="gramStart"/>
            <w:r w:rsidRPr="00F90D9C">
              <w:rPr>
                <w:rFonts w:ascii="Arial" w:hAnsi="Arial" w:cs="Arial"/>
                <w:color w:val="000000"/>
                <w:sz w:val="20"/>
              </w:rPr>
              <w:t>avoided;</w:t>
            </w:r>
            <w:proofErr w:type="gramEnd"/>
          </w:p>
          <w:p w14:paraId="73115BDE" w14:textId="77777777"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5.4.1.3.  neither Party had assumed the risk of occurrence.</w:t>
            </w:r>
          </w:p>
          <w:p w14:paraId="7BFE4370" w14:textId="77777777"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5.4.1.4. Such circumstances include, but are not limited to:</w:t>
            </w:r>
          </w:p>
          <w:p w14:paraId="646E2030" w14:textId="77777777"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 xml:space="preserve">5.4.1.4.1.  a change in mandatory legislation that directly renders the subject matter of the Agreement obsolete or </w:t>
            </w:r>
            <w:proofErr w:type="gramStart"/>
            <w:r w:rsidRPr="00F90D9C">
              <w:rPr>
                <w:rFonts w:ascii="Arial" w:hAnsi="Arial" w:cs="Arial"/>
                <w:color w:val="000000"/>
                <w:sz w:val="20"/>
              </w:rPr>
              <w:t>unnecessary;</w:t>
            </w:r>
            <w:proofErr w:type="gramEnd"/>
          </w:p>
          <w:p w14:paraId="6FD5BF0E" w14:textId="77777777"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 xml:space="preserve">5.4.1.4.2.  prohibitions or restrictions imposed by competent authorities, which prevent the subject matter of the Agreement from being </w:t>
            </w:r>
            <w:proofErr w:type="gramStart"/>
            <w:r w:rsidRPr="00F90D9C">
              <w:rPr>
                <w:rFonts w:ascii="Arial" w:hAnsi="Arial" w:cs="Arial"/>
                <w:color w:val="000000"/>
                <w:sz w:val="20"/>
              </w:rPr>
              <w:t>implemented;</w:t>
            </w:r>
            <w:proofErr w:type="gramEnd"/>
          </w:p>
          <w:p w14:paraId="760F7252" w14:textId="77777777"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5.4.1.4.3. force majeure circumstances, if they directly render the subject matter of the Agreement unnecessary.</w:t>
            </w:r>
          </w:p>
          <w:p w14:paraId="49A1A5E8" w14:textId="62F8351B" w:rsidR="00307D2F" w:rsidRPr="00F90D9C" w:rsidRDefault="00307D2F" w:rsidP="00AB65D8">
            <w:pPr>
              <w:spacing w:line="276" w:lineRule="auto"/>
              <w:jc w:val="both"/>
              <w:rPr>
                <w:rFonts w:ascii="Arial" w:hAnsi="Arial" w:cs="Arial"/>
                <w:color w:val="000000"/>
                <w:kern w:val="2"/>
                <w:sz w:val="20"/>
              </w:rPr>
            </w:pPr>
            <w:r w:rsidRPr="00F90D9C">
              <w:rPr>
                <w:rFonts w:ascii="Arial" w:hAnsi="Arial" w:cs="Arial"/>
                <w:color w:val="000000"/>
                <w:sz w:val="20"/>
              </w:rPr>
              <w:t xml:space="preserve">5.4.1.5. Up to 30% of the initial Agreement value may be waived. If the Agreement does not specify the prices of the Goods/Services being rejected, the requirements set forth in clause 19 of the Methodology for Determining Pricing Rules, approved by order of the Director of the Public Procurement Service, shall apply mutatis </w:t>
            </w:r>
            <w:proofErr w:type="gramStart"/>
            <w:r w:rsidRPr="00F90D9C">
              <w:rPr>
                <w:rFonts w:ascii="Arial" w:hAnsi="Arial" w:cs="Arial"/>
                <w:color w:val="000000"/>
                <w:sz w:val="20"/>
              </w:rPr>
              <w:t>mutandis;</w:t>
            </w:r>
            <w:proofErr w:type="gramEnd"/>
            <w:r w:rsidRPr="00F90D9C">
              <w:rPr>
                <w:rFonts w:ascii="Arial" w:hAnsi="Arial" w:cs="Arial"/>
                <w:color w:val="000000"/>
                <w:sz w:val="20"/>
              </w:rPr>
              <w:t xml:space="preserve"> </w:t>
            </w:r>
          </w:p>
          <w:p w14:paraId="59668155" w14:textId="77777777" w:rsidR="00307D2F" w:rsidRPr="00F90D9C" w:rsidRDefault="00307D2F" w:rsidP="00AB65D8">
            <w:pPr>
              <w:spacing w:line="276" w:lineRule="auto"/>
              <w:jc w:val="both"/>
              <w:rPr>
                <w:rFonts w:ascii="Arial" w:hAnsi="Arial" w:cs="Arial"/>
                <w:color w:val="0070C0"/>
                <w:kern w:val="2"/>
                <w:sz w:val="20"/>
              </w:rPr>
            </w:pPr>
            <w:r w:rsidRPr="00F90D9C">
              <w:rPr>
                <w:rFonts w:ascii="Arial" w:hAnsi="Arial" w:cs="Arial"/>
                <w:color w:val="000000"/>
                <w:sz w:val="20"/>
              </w:rPr>
              <w:t>5.4.1.6. The Buyer shall notify the Supplier in writing no later than 30 calendar days prior to the need to refuse the subject matter of the Agreement.</w:t>
            </w:r>
          </w:p>
          <w:p w14:paraId="4C7C81BB" w14:textId="77777777" w:rsidR="00307D2F" w:rsidRPr="00F90D9C" w:rsidRDefault="00307D2F" w:rsidP="00AB65D8">
            <w:pPr>
              <w:spacing w:line="276" w:lineRule="auto"/>
              <w:jc w:val="both"/>
              <w:rPr>
                <w:rFonts w:ascii="Arial" w:hAnsi="Arial" w:cs="Arial"/>
                <w:color w:val="0070C0"/>
                <w:kern w:val="2"/>
                <w:sz w:val="20"/>
              </w:rPr>
            </w:pPr>
          </w:p>
          <w:p w14:paraId="5F89B354" w14:textId="2C406357" w:rsidR="00307D2F" w:rsidRPr="00F90D9C" w:rsidRDefault="00307D2F" w:rsidP="00AB65D8">
            <w:pPr>
              <w:spacing w:line="276" w:lineRule="auto"/>
              <w:jc w:val="both"/>
              <w:rPr>
                <w:rFonts w:ascii="Arial" w:hAnsi="Arial" w:cs="Arial"/>
                <w:kern w:val="2"/>
                <w:sz w:val="20"/>
              </w:rPr>
            </w:pPr>
            <w:r w:rsidRPr="00F90D9C">
              <w:rPr>
                <w:rFonts w:ascii="Arial" w:hAnsi="Arial" w:cs="Arial"/>
                <w:sz w:val="20"/>
              </w:rPr>
              <w:t>5.4.2. The Buyer's right to purchase goods not specified in the list of goods but related to the procurement object:</w:t>
            </w:r>
          </w:p>
          <w:p w14:paraId="07B68159" w14:textId="2D9B1A5A" w:rsidR="008F73D0" w:rsidRPr="00F90D9C" w:rsidRDefault="00E2597C" w:rsidP="00AB65D8">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151914509"/>
                <w:placeholder>
                  <w:docPart w:val="9FCC4AF068984654A54A7E7719F74D2D"/>
                </w:placeholder>
                <w:dropDownList>
                  <w:listItem w:value="Pasirinkite elementą."/>
                  <w:listItem w:displayText="Clause does not apply." w:value="Punktas netaikomas."/>
                  <w:listItem w:displayText="Clause applies." w:value="Punktas taikomas."/>
                </w:dropDownList>
              </w:sdtPr>
              <w:sdtEndPr/>
              <w:sdtContent>
                <w:r w:rsidR="00162A42">
                  <w:rPr>
                    <w:rFonts w:ascii="Arial" w:hAnsi="Arial" w:cs="Arial"/>
                    <w:kern w:val="2"/>
                    <w:sz w:val="20"/>
                  </w:rPr>
                  <w:t>Clause applies.</w:t>
                </w:r>
              </w:sdtContent>
            </w:sdt>
          </w:p>
          <w:p w14:paraId="3C82D21C" w14:textId="77777777" w:rsidR="00A436C9" w:rsidRPr="00F90D9C" w:rsidRDefault="00A436C9" w:rsidP="00AB65D8">
            <w:pPr>
              <w:spacing w:line="276" w:lineRule="auto"/>
              <w:jc w:val="both"/>
              <w:rPr>
                <w:rFonts w:ascii="Arial" w:hAnsi="Arial" w:cs="Arial"/>
                <w:i/>
                <w:iCs/>
                <w:color w:val="0070C0"/>
                <w:kern w:val="2"/>
                <w:sz w:val="20"/>
              </w:rPr>
            </w:pPr>
          </w:p>
          <w:p w14:paraId="552A59EA" w14:textId="79DE4577" w:rsidR="008F73D0" w:rsidRPr="00F90D9C" w:rsidRDefault="008F73D0" w:rsidP="00AB65D8">
            <w:pPr>
              <w:spacing w:line="276" w:lineRule="auto"/>
              <w:jc w:val="both"/>
              <w:rPr>
                <w:rFonts w:ascii="Arial" w:hAnsi="Arial" w:cs="Arial"/>
                <w:i/>
                <w:iCs/>
                <w:color w:val="0070C0"/>
                <w:kern w:val="2"/>
                <w:sz w:val="20"/>
              </w:rPr>
            </w:pPr>
          </w:p>
          <w:p w14:paraId="4EFA64E8" w14:textId="22CF6E49" w:rsidR="008F73D0" w:rsidRPr="00F90D9C" w:rsidRDefault="008F73D0" w:rsidP="00AB65D8">
            <w:pPr>
              <w:spacing w:line="276" w:lineRule="auto"/>
              <w:jc w:val="both"/>
              <w:rPr>
                <w:rFonts w:ascii="Arial" w:hAnsi="Arial" w:cs="Arial"/>
                <w:color w:val="000000" w:themeColor="text1"/>
                <w:kern w:val="2"/>
                <w:sz w:val="20"/>
              </w:rPr>
            </w:pPr>
            <w:r w:rsidRPr="00F90D9C">
              <w:rPr>
                <w:rFonts w:ascii="Arial" w:hAnsi="Arial" w:cs="Arial"/>
                <w:sz w:val="20"/>
              </w:rPr>
              <w:t>5.4.2.</w:t>
            </w:r>
            <w:r w:rsidRPr="00F90D9C">
              <w:rPr>
                <w:rFonts w:ascii="Arial" w:hAnsi="Arial" w:cs="Arial"/>
                <w:color w:val="000000" w:themeColor="text1"/>
                <w:sz w:val="20"/>
              </w:rPr>
              <w:t>1. The Buyer reserves the right to purchase goods not specified in the list of Goods purchased under the Agreement but related to the object of procurement (hereinafter - Unforeseen goods) not exceeding 10 (ten) percent of the Initial Agreement value (without increasing it). The initial Agreement value (without increasing it).</w:t>
            </w:r>
          </w:p>
          <w:p w14:paraId="76FDEAA0" w14:textId="643969D1"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5.4.2.</w:t>
            </w:r>
            <w:r w:rsidRPr="00F90D9C">
              <w:rPr>
                <w:rFonts w:ascii="Arial" w:hAnsi="Arial" w:cs="Arial"/>
                <w:color w:val="000000" w:themeColor="text1"/>
                <w:sz w:val="20"/>
              </w:rPr>
              <w:t xml:space="preserve">2. Unforeseen goods will be paid for at prices no higher than those indicated on the supplier's point of sale, in the catalogue, or on the website on the day of the order, or, if such prices are not published, at competitive and market-based prices offered by the supplier.  The price of Unspecified goods must be agreed with the Buyer in advance. Upon receiving the prices of Unforeseen goods (commercial tender) submitted by the Supplier, the Buyer shall conduct a market price survey (by telephone and/or in writing, and/or by searching the Internet, etc.) </w:t>
            </w:r>
            <w:proofErr w:type="gramStart"/>
            <w:r w:rsidRPr="00F90D9C">
              <w:rPr>
                <w:rFonts w:ascii="Arial" w:hAnsi="Arial" w:cs="Arial"/>
                <w:color w:val="000000" w:themeColor="text1"/>
                <w:sz w:val="20"/>
              </w:rPr>
              <w:t>in order to</w:t>
            </w:r>
            <w:proofErr w:type="gramEnd"/>
            <w:r w:rsidRPr="00F90D9C">
              <w:rPr>
                <w:rFonts w:ascii="Arial" w:hAnsi="Arial" w:cs="Arial"/>
                <w:color w:val="000000" w:themeColor="text1"/>
                <w:sz w:val="20"/>
              </w:rPr>
              <w:t xml:space="preserve"> assess whether the prices of Unforeseen goods submitted by the Supplier correspond to market prices. If it is determined that the prices of the Unforeseen goods offered by the Supplier are higher than market prices, the Buyer shall request the Supplier to reduce them. If the Supplier refuses to reduce the price of the Unforeseen goods to the market price, the Buyer reserves the right to buy the Unforeseen goods in a separate procurement.)</w:t>
            </w:r>
          </w:p>
        </w:tc>
      </w:tr>
      <w:tr w:rsidR="008F73D0" w:rsidRPr="00F90D9C" w14:paraId="517F711D" w14:textId="77777777" w:rsidTr="004A5CC1">
        <w:trPr>
          <w:trHeight w:val="300"/>
        </w:trPr>
        <w:tc>
          <w:tcPr>
            <w:tcW w:w="2864" w:type="dxa"/>
            <w:gridSpan w:val="2"/>
            <w:vAlign w:val="center"/>
          </w:tcPr>
          <w:p w14:paraId="6B982D4B"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5.5. Time limit and procedure for payment to the Supplier</w:t>
            </w:r>
          </w:p>
        </w:tc>
        <w:tc>
          <w:tcPr>
            <w:tcW w:w="7337" w:type="dxa"/>
            <w:gridSpan w:val="2"/>
            <w:vAlign w:val="center"/>
          </w:tcPr>
          <w:p w14:paraId="480E99AC" w14:textId="668417B8" w:rsidR="008F73D0" w:rsidRPr="00F90D9C" w:rsidRDefault="008F73D0" w:rsidP="00AB65D8">
            <w:pPr>
              <w:spacing w:line="276" w:lineRule="auto"/>
              <w:jc w:val="both"/>
              <w:rPr>
                <w:rFonts w:ascii="Arial" w:hAnsi="Arial" w:cs="Arial"/>
                <w:kern w:val="2"/>
                <w:sz w:val="20"/>
              </w:rPr>
            </w:pPr>
            <w:r w:rsidRPr="00F90D9C">
              <w:rPr>
                <w:rFonts w:ascii="Arial" w:hAnsi="Arial" w:cs="Arial"/>
                <w:sz w:val="20"/>
              </w:rPr>
              <w:t>5.5.1. The Buyer shall settle with the Supplier no later than 30 (thirty) days after receipt of the Invoice.</w:t>
            </w:r>
          </w:p>
          <w:p w14:paraId="4647F499" w14:textId="2F3247AB" w:rsidR="008F73D0" w:rsidRPr="00F90D9C" w:rsidRDefault="008F73D0" w:rsidP="00AB65D8">
            <w:pPr>
              <w:spacing w:line="276" w:lineRule="auto"/>
              <w:jc w:val="both"/>
              <w:rPr>
                <w:rFonts w:ascii="Arial" w:hAnsi="Arial" w:cs="Arial"/>
                <w:kern w:val="2"/>
                <w:sz w:val="20"/>
              </w:rPr>
            </w:pPr>
            <w:r w:rsidRPr="00F90D9C">
              <w:rPr>
                <w:rFonts w:ascii="Arial" w:hAnsi="Arial" w:cs="Arial"/>
                <w:color w:val="000000"/>
                <w:sz w:val="20"/>
              </w:rPr>
              <w:t xml:space="preserve">5.5.2. </w:t>
            </w:r>
            <w:r w:rsidRPr="00F90D9C">
              <w:rPr>
                <w:rFonts w:ascii="Arial" w:hAnsi="Arial" w:cs="Arial"/>
                <w:sz w:val="20"/>
              </w:rPr>
              <w:t xml:space="preserve">Payment conditions:  </w:t>
            </w:r>
            <w:sdt>
              <w:sdtPr>
                <w:rPr>
                  <w:rFonts w:ascii="Arial" w:hAnsi="Arial" w:cs="Arial"/>
                  <w:kern w:val="2"/>
                  <w:sz w:val="20"/>
                </w:rPr>
                <w:id w:val="1940408071"/>
                <w:placeholder>
                  <w:docPart w:val="9EEDCA5ADDF745CA85833D8498C35BC1"/>
                </w:placeholder>
                <w:dropDownList>
                  <w:listItem w:value="Pasirinkite elementą."/>
                  <w:listItem w:displayText="upon fulfilment of all contractual obligations, the full price of the Agreement shall be paid. " w:value="įvykdžius visus sutartinius įsipareigojimus, sumokama visa Sutarties kaina. "/>
                  <w:listItem w:displayText="once the order has been fulfilled, payment is made for the specific quantity/volume according to the established rates." w:value="įvykdžius užsakymą, mokama už konkretų kiekį / apimtį pagal nustatytus įkainius."/>
                  <w:listItem w:displayText="paid no more than once per calendar month (except in cases where payment is made for delayed delivery of Goods or related services)." w:value="mokama ne dažniau kaip vieną kartą per kalendorinį mėnesį (išskyrus atvejus, kai atsiskaitoma už vėluojamas pristatyti Prekes ar su jomis susijusias paslaugas)."/>
                </w:dropDownList>
              </w:sdtPr>
              <w:sdtEndPr/>
              <w:sdtContent>
                <w:r w:rsidR="00EE2F70">
                  <w:rPr>
                    <w:rFonts w:ascii="Arial" w:hAnsi="Arial" w:cs="Arial"/>
                    <w:kern w:val="2"/>
                    <w:sz w:val="20"/>
                  </w:rPr>
                  <w:t>once the order has been fulfilled, payment is made for the specific quantity/volume according to the established rates.</w:t>
                </w:r>
              </w:sdtContent>
            </w:sdt>
          </w:p>
        </w:tc>
      </w:tr>
      <w:tr w:rsidR="008F73D0" w:rsidRPr="00F90D9C" w14:paraId="2631A76C" w14:textId="77777777" w:rsidTr="004A5CC1">
        <w:trPr>
          <w:trHeight w:val="300"/>
        </w:trPr>
        <w:tc>
          <w:tcPr>
            <w:tcW w:w="2864" w:type="dxa"/>
            <w:gridSpan w:val="2"/>
            <w:vAlign w:val="center"/>
          </w:tcPr>
          <w:p w14:paraId="21235614"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5.6. Advance payment</w:t>
            </w:r>
          </w:p>
        </w:tc>
        <w:sdt>
          <w:sdtPr>
            <w:rPr>
              <w:rFonts w:ascii="Arial" w:hAnsi="Arial" w:cs="Arial"/>
              <w:color w:val="000000"/>
              <w:kern w:val="2"/>
              <w:sz w:val="20"/>
              <w:shd w:val="clear" w:color="auto" w:fill="FFFFFF"/>
            </w:rPr>
            <w:id w:val="-1167860821"/>
            <w:placeholder>
              <w:docPart w:val="3D2FF830AADC45E18F591CB414A1F90A"/>
            </w:placeholder>
            <w:dropDownList>
              <w:listItem w:value="Pasirinkite elementą."/>
              <w:listItem w:displayText="Clause does not apply." w:value="Punktas netaikomas."/>
              <w:listItem w:displayText="Amount of advance payment due [...]. The Purchaser shall pay the advance payment to the Supplier in accordance with the request and the advance payment invoice submitted no later than within [...] days from the date of receipt of the Supplier's request and the advance payment invoice and, where applicable, the Advance payment security."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4D7C5D9D" w:rsidR="008F73D0" w:rsidRPr="00F90D9C" w:rsidRDefault="00EE2F70" w:rsidP="00AB65D8">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Clause does not apply.</w:t>
                </w:r>
              </w:p>
            </w:tc>
          </w:sdtContent>
        </w:sdt>
      </w:tr>
      <w:tr w:rsidR="008F73D0" w:rsidRPr="00F90D9C" w14:paraId="64C2AB29" w14:textId="77777777" w:rsidTr="004A5CC1">
        <w:trPr>
          <w:trHeight w:val="300"/>
        </w:trPr>
        <w:tc>
          <w:tcPr>
            <w:tcW w:w="2864" w:type="dxa"/>
            <w:gridSpan w:val="2"/>
            <w:vAlign w:val="center"/>
          </w:tcPr>
          <w:p w14:paraId="59F0ABFB"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lastRenderedPageBreak/>
              <w:t>5.7. Advance payment security</w:t>
            </w:r>
          </w:p>
        </w:tc>
        <w:sdt>
          <w:sdtPr>
            <w:rPr>
              <w:rFonts w:ascii="Arial" w:hAnsi="Arial" w:cs="Arial"/>
              <w:kern w:val="2"/>
              <w:sz w:val="20"/>
            </w:rPr>
            <w:id w:val="1425995806"/>
            <w:placeholder>
              <w:docPart w:val="4C6FEEDD464D403A909C827A79F22135"/>
            </w:placeholder>
            <w:dropDownList>
              <w:listItem w:value="Pasirinkite elementą."/>
              <w:listItem w:displayText="Clause does not apply." w:value="Punktas netaikomas."/>
              <w:listItem w:displayText="The amount of the advance payment is specified in clause 5.6 of the Special Conditions. The requirements for Advance payment security are set out in Section 12.1 of the General Conditions.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00D026FD" w:rsidR="008F73D0" w:rsidRPr="00F90D9C" w:rsidRDefault="00EE2F70" w:rsidP="00AB65D8">
                <w:pPr>
                  <w:spacing w:line="276" w:lineRule="auto"/>
                  <w:jc w:val="both"/>
                  <w:rPr>
                    <w:rFonts w:ascii="Arial" w:hAnsi="Arial" w:cs="Arial"/>
                    <w:kern w:val="2"/>
                    <w:sz w:val="20"/>
                  </w:rPr>
                </w:pPr>
                <w:r>
                  <w:rPr>
                    <w:rFonts w:ascii="Arial" w:hAnsi="Arial" w:cs="Arial"/>
                    <w:kern w:val="2"/>
                    <w:sz w:val="20"/>
                  </w:rPr>
                  <w:t>Clause does not apply.</w:t>
                </w:r>
              </w:p>
            </w:tc>
          </w:sdtContent>
        </w:sdt>
      </w:tr>
      <w:tr w:rsidR="008F73D0" w:rsidRPr="00F90D9C"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6. QUALITY OF GOODS AND GUARANTEE OBLIGATIONS</w:t>
            </w:r>
          </w:p>
        </w:tc>
      </w:tr>
      <w:tr w:rsidR="008F73D0" w:rsidRPr="00F90D9C" w14:paraId="114A5B33" w14:textId="77777777" w:rsidTr="00927D19">
        <w:trPr>
          <w:trHeight w:val="300"/>
        </w:trPr>
        <w:tc>
          <w:tcPr>
            <w:tcW w:w="2864" w:type="dxa"/>
            <w:gridSpan w:val="2"/>
            <w:vAlign w:val="center"/>
          </w:tcPr>
          <w:p w14:paraId="47F151F8"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6.1. Guarantee period</w:t>
            </w:r>
          </w:p>
        </w:tc>
        <w:tc>
          <w:tcPr>
            <w:tcW w:w="7337" w:type="dxa"/>
            <w:gridSpan w:val="2"/>
            <w:vAlign w:val="center"/>
          </w:tcPr>
          <w:p w14:paraId="055A466D" w14:textId="12C7E088" w:rsidR="00117C8D" w:rsidRPr="00F90D9C" w:rsidRDefault="00117C8D" w:rsidP="00AB65D8">
            <w:pPr>
              <w:spacing w:line="276" w:lineRule="auto"/>
              <w:jc w:val="both"/>
              <w:rPr>
                <w:rFonts w:ascii="Arial" w:hAnsi="Arial" w:cs="Arial"/>
                <w:kern w:val="2"/>
                <w:sz w:val="20"/>
              </w:rPr>
            </w:pPr>
            <w:r w:rsidRPr="00F90D9C">
              <w:rPr>
                <w:rFonts w:ascii="Arial" w:hAnsi="Arial" w:cs="Arial"/>
                <w:sz w:val="20"/>
              </w:rPr>
              <w:t>The following is determined for the Goods</w:t>
            </w:r>
            <w:r w:rsidR="00757F2E">
              <w:rPr>
                <w:rFonts w:ascii="Arial" w:hAnsi="Arial" w:cs="Arial"/>
                <w:sz w:val="20"/>
              </w:rPr>
              <w:t>:</w:t>
            </w:r>
            <w:r w:rsidRPr="00F90D9C">
              <w:rPr>
                <w:rFonts w:ascii="Arial" w:hAnsi="Arial" w:cs="Arial"/>
                <w:sz w:val="20"/>
              </w:rPr>
              <w:t xml:space="preserve"> </w:t>
            </w:r>
          </w:p>
          <w:p w14:paraId="0E59B9ED" w14:textId="1C67B710" w:rsidR="008F73D0" w:rsidRDefault="00DE4D78" w:rsidP="00AB65D8">
            <w:pPr>
              <w:spacing w:line="276" w:lineRule="auto"/>
              <w:jc w:val="both"/>
              <w:rPr>
                <w:rFonts w:ascii="Arial" w:hAnsi="Arial" w:cs="Arial"/>
                <w:kern w:val="2"/>
                <w:sz w:val="20"/>
              </w:rPr>
            </w:pPr>
            <w:r>
              <w:rPr>
                <w:rFonts w:ascii="Arial" w:hAnsi="Arial" w:cs="Arial"/>
                <w:kern w:val="2"/>
                <w:sz w:val="20"/>
              </w:rPr>
              <w:t>The technical specification stipulates a guarantee period of 12 months</w:t>
            </w:r>
            <w:r w:rsidR="0077471C">
              <w:rPr>
                <w:rFonts w:ascii="Arial" w:hAnsi="Arial" w:cs="Arial"/>
                <w:kern w:val="2"/>
                <w:sz w:val="20"/>
              </w:rPr>
              <w:t xml:space="preserve">, which shall be calculated from the date of </w:t>
            </w:r>
            <w:r w:rsidR="007C2893">
              <w:rPr>
                <w:rFonts w:ascii="Arial" w:hAnsi="Arial" w:cs="Arial"/>
                <w:kern w:val="2"/>
                <w:sz w:val="20"/>
              </w:rPr>
              <w:t>approval</w:t>
            </w:r>
            <w:r w:rsidR="00EC03C1">
              <w:rPr>
                <w:rFonts w:ascii="Arial" w:hAnsi="Arial" w:cs="Arial"/>
                <w:kern w:val="2"/>
                <w:sz w:val="20"/>
              </w:rPr>
              <w:t xml:space="preserve"> of</w:t>
            </w:r>
            <w:r w:rsidR="0077471C">
              <w:rPr>
                <w:rFonts w:ascii="Arial" w:hAnsi="Arial" w:cs="Arial"/>
                <w:kern w:val="2"/>
                <w:sz w:val="20"/>
              </w:rPr>
              <w:t xml:space="preserve"> the Goods Transfer – Acceptance Act or the Invoice (if the Goods Transfer </w:t>
            </w:r>
            <w:r w:rsidR="00384E2E">
              <w:rPr>
                <w:rFonts w:ascii="Arial" w:hAnsi="Arial" w:cs="Arial"/>
                <w:kern w:val="2"/>
                <w:sz w:val="20"/>
              </w:rPr>
              <w:t>–</w:t>
            </w:r>
            <w:r w:rsidR="0077471C">
              <w:rPr>
                <w:rFonts w:ascii="Arial" w:hAnsi="Arial" w:cs="Arial"/>
                <w:kern w:val="2"/>
                <w:sz w:val="20"/>
              </w:rPr>
              <w:t xml:space="preserve"> Acce</w:t>
            </w:r>
            <w:r w:rsidR="00384E2E">
              <w:rPr>
                <w:rFonts w:ascii="Arial" w:hAnsi="Arial" w:cs="Arial"/>
                <w:kern w:val="2"/>
                <w:sz w:val="20"/>
              </w:rPr>
              <w:t>ptance Act is not signed)</w:t>
            </w:r>
          </w:p>
          <w:p w14:paraId="588692A2" w14:textId="77777777" w:rsidR="00757F2E" w:rsidRDefault="00757F2E" w:rsidP="00AB65D8">
            <w:pPr>
              <w:spacing w:line="276" w:lineRule="auto"/>
              <w:jc w:val="both"/>
              <w:rPr>
                <w:rFonts w:ascii="Arial" w:hAnsi="Arial" w:cs="Arial"/>
                <w:kern w:val="2"/>
                <w:sz w:val="20"/>
              </w:rPr>
            </w:pPr>
          </w:p>
          <w:p w14:paraId="2D2F7939" w14:textId="7BB324FE" w:rsidR="006760EE" w:rsidRPr="00F90D9C" w:rsidRDefault="00BB0DFE" w:rsidP="00AB65D8">
            <w:pPr>
              <w:spacing w:line="276" w:lineRule="auto"/>
              <w:jc w:val="both"/>
              <w:rPr>
                <w:rFonts w:ascii="Arial" w:hAnsi="Arial" w:cs="Arial"/>
                <w:kern w:val="2"/>
                <w:sz w:val="20"/>
              </w:rPr>
            </w:pPr>
            <w:r>
              <w:rPr>
                <w:rFonts w:ascii="Arial" w:hAnsi="Arial" w:cs="Arial"/>
                <w:kern w:val="2"/>
                <w:sz w:val="20"/>
              </w:rPr>
              <w:t xml:space="preserve">The Invoice </w:t>
            </w:r>
            <w:r w:rsidR="00930184">
              <w:rPr>
                <w:rFonts w:ascii="Arial" w:hAnsi="Arial" w:cs="Arial"/>
                <w:kern w:val="2"/>
                <w:sz w:val="20"/>
              </w:rPr>
              <w:t xml:space="preserve">shall be considered as the Goods Transfer </w:t>
            </w:r>
            <w:r w:rsidR="00F7296A">
              <w:rPr>
                <w:rFonts w:ascii="Arial" w:hAnsi="Arial" w:cs="Arial"/>
                <w:kern w:val="2"/>
                <w:sz w:val="20"/>
              </w:rPr>
              <w:t>–</w:t>
            </w:r>
            <w:r w:rsidR="00930184">
              <w:rPr>
                <w:rFonts w:ascii="Arial" w:hAnsi="Arial" w:cs="Arial"/>
                <w:kern w:val="2"/>
                <w:sz w:val="20"/>
              </w:rPr>
              <w:t xml:space="preserve"> Ac</w:t>
            </w:r>
            <w:r w:rsidR="00F7296A">
              <w:rPr>
                <w:rFonts w:ascii="Arial" w:hAnsi="Arial" w:cs="Arial"/>
                <w:kern w:val="2"/>
                <w:sz w:val="20"/>
              </w:rPr>
              <w:t>ceptance Act.</w:t>
            </w:r>
          </w:p>
        </w:tc>
      </w:tr>
      <w:tr w:rsidR="008F73D0" w:rsidRPr="00F90D9C" w14:paraId="24D7B7D1" w14:textId="77777777" w:rsidTr="004A5CC1">
        <w:trPr>
          <w:trHeight w:val="300"/>
        </w:trPr>
        <w:tc>
          <w:tcPr>
            <w:tcW w:w="2864" w:type="dxa"/>
            <w:gridSpan w:val="2"/>
            <w:vAlign w:val="center"/>
          </w:tcPr>
          <w:p w14:paraId="6C995EAF" w14:textId="77777777" w:rsidR="008F73D0" w:rsidRPr="00F90D9C" w:rsidRDefault="008F73D0" w:rsidP="00AB65D8">
            <w:pPr>
              <w:spacing w:line="276" w:lineRule="auto"/>
              <w:jc w:val="both"/>
              <w:rPr>
                <w:rFonts w:ascii="Arial" w:hAnsi="Arial" w:cs="Arial"/>
                <w:b/>
                <w:bCs/>
                <w:kern w:val="2"/>
                <w:sz w:val="20"/>
              </w:rPr>
            </w:pPr>
            <w:r w:rsidRPr="00F90D9C">
              <w:rPr>
                <w:rFonts w:ascii="Arial" w:hAnsi="Arial" w:cs="Arial"/>
                <w:b/>
                <w:sz w:val="20"/>
              </w:rPr>
              <w:t>6.2. Guarantee maintenance</w:t>
            </w:r>
          </w:p>
        </w:tc>
        <w:tc>
          <w:tcPr>
            <w:tcW w:w="7337" w:type="dxa"/>
            <w:gridSpan w:val="2"/>
            <w:vAlign w:val="center"/>
          </w:tcPr>
          <w:sdt>
            <w:sdtPr>
              <w:rPr>
                <w:rFonts w:ascii="Arial" w:hAnsi="Arial" w:cs="Arial"/>
                <w:kern w:val="2"/>
                <w:sz w:val="20"/>
              </w:rPr>
              <w:id w:val="168606917"/>
              <w:placeholder>
                <w:docPart w:val="5DE739A50EE249C79DBEC35CBAECD436"/>
              </w:placeholder>
              <w:dropDownList>
                <w:listItem w:value="Pasirinkite elementą."/>
                <w:listItem w:displayTex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 w:value="Tiekėjas privalo pašalinti trūkumus per Techninėje specifikacijoje nurodytą terminą. Jei terminas nenurodytas – ne ilgiau kaip per 10 (dešimt) dienų. Prekių trūkumų nustatymo bei šalinimo tvarka nustatyta Bendrųjų sąlygų 7 skyriuje."/>
                <w:listItem w:displayText="During the Guarantee period, the Supplier shall, upon notification of defects in the Goods, arrive at the premises no later than [...] days after receipt of the notification of defects. The procedure for detecting and remedying defects in the Goods is set out in Section 7 of the General Conditions."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7C74D787" w:rsidR="008F73D0" w:rsidRPr="00F90D9C" w:rsidRDefault="006535C5" w:rsidP="00AB65D8">
                <w:pPr>
                  <w:spacing w:line="276" w:lineRule="auto"/>
                  <w:jc w:val="both"/>
                  <w:rPr>
                    <w:rFonts w:ascii="Arial" w:hAnsi="Arial" w:cs="Arial"/>
                    <w:kern w:val="2"/>
                    <w:sz w:val="20"/>
                  </w:rPr>
                </w:pPr>
                <w:r>
                  <w:rPr>
                    <w:rFonts w:ascii="Arial" w:hAnsi="Arial" w:cs="Arial"/>
                    <w:kern w:val="2"/>
                    <w:sz w:val="20"/>
                  </w:rPr>
                  <w: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w:t>
                </w:r>
              </w:p>
            </w:sdtContent>
          </w:sdt>
        </w:tc>
      </w:tr>
      <w:tr w:rsidR="0028249B" w:rsidRPr="00F90D9C" w14:paraId="38104D4B" w14:textId="77777777" w:rsidTr="00F8322E">
        <w:trPr>
          <w:trHeight w:val="300"/>
        </w:trPr>
        <w:tc>
          <w:tcPr>
            <w:tcW w:w="2864" w:type="dxa"/>
            <w:gridSpan w:val="2"/>
            <w:vAlign w:val="center"/>
          </w:tcPr>
          <w:p w14:paraId="7E45CCDE" w14:textId="20E9D69D" w:rsidR="0028249B" w:rsidRPr="00F90D9C" w:rsidRDefault="0028249B" w:rsidP="00AB65D8">
            <w:pPr>
              <w:spacing w:line="276" w:lineRule="auto"/>
              <w:jc w:val="both"/>
              <w:rPr>
                <w:rFonts w:ascii="Arial" w:hAnsi="Arial" w:cs="Arial"/>
                <w:b/>
                <w:bCs/>
                <w:kern w:val="2"/>
                <w:sz w:val="20"/>
              </w:rPr>
            </w:pPr>
            <w:r w:rsidRPr="00F90D9C">
              <w:rPr>
                <w:rFonts w:ascii="Arial" w:hAnsi="Arial" w:cs="Arial"/>
                <w:b/>
                <w:sz w:val="20"/>
              </w:rPr>
              <w:t>6.3. Procedure for implementing and verifying the qualitative criteria specified in the proposal (for which the Supplier received points)</w:t>
            </w:r>
          </w:p>
        </w:tc>
        <w:tc>
          <w:tcPr>
            <w:tcW w:w="7337" w:type="dxa"/>
            <w:gridSpan w:val="2"/>
          </w:tcPr>
          <w:p w14:paraId="55494E1A" w14:textId="7384E7ED" w:rsidR="0028249B" w:rsidRPr="00F90D9C" w:rsidRDefault="00E2597C" w:rsidP="00AB65D8">
            <w:pPr>
              <w:spacing w:line="276" w:lineRule="auto"/>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Does not apply." w:value="Netaikoma."/>
                  <w:listItem w:displayText="The procedure for implementing and verifying qualitative criteria is set out in the procurement documents." w:value="Kokybinių kriterijų įgyvendinimo ir tikrinimo tvarka nustatyta pirkimo dokumentuose."/>
                </w:dropDownList>
              </w:sdtPr>
              <w:sdtEndPr/>
              <w:sdtContent>
                <w:r w:rsidR="006535C5">
                  <w:rPr>
                    <w:rFonts w:ascii="Arial" w:hAnsi="Arial" w:cs="Arial"/>
                    <w:kern w:val="2"/>
                    <w:sz w:val="20"/>
                  </w:rPr>
                  <w:t>Does not apply.</w:t>
                </w:r>
              </w:sdtContent>
            </w:sdt>
          </w:p>
          <w:p w14:paraId="56D15755" w14:textId="77777777" w:rsidR="0028249B" w:rsidRPr="00F90D9C" w:rsidRDefault="0028249B" w:rsidP="00AB65D8">
            <w:pPr>
              <w:spacing w:line="276" w:lineRule="auto"/>
              <w:jc w:val="both"/>
              <w:rPr>
                <w:rFonts w:ascii="Arial" w:hAnsi="Arial" w:cs="Arial"/>
                <w:kern w:val="2"/>
                <w:sz w:val="20"/>
              </w:rPr>
            </w:pPr>
          </w:p>
        </w:tc>
      </w:tr>
      <w:tr w:rsidR="0028249B" w:rsidRPr="00F90D9C"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F90D9C" w:rsidRDefault="0028249B" w:rsidP="00AB65D8">
            <w:pPr>
              <w:spacing w:line="276" w:lineRule="auto"/>
              <w:jc w:val="both"/>
              <w:rPr>
                <w:rFonts w:ascii="Arial" w:hAnsi="Arial" w:cs="Arial"/>
                <w:b/>
                <w:bCs/>
                <w:kern w:val="2"/>
                <w:sz w:val="20"/>
              </w:rPr>
            </w:pPr>
            <w:r w:rsidRPr="00F90D9C">
              <w:rPr>
                <w:rFonts w:ascii="Arial" w:hAnsi="Arial" w:cs="Arial"/>
                <w:b/>
                <w:sz w:val="20"/>
              </w:rPr>
              <w:t>7. SUB-SUPPLIERS USED TO PERFORM THE AGREEMENT</w:t>
            </w:r>
          </w:p>
        </w:tc>
      </w:tr>
      <w:tr w:rsidR="0028249B" w:rsidRPr="00F90D9C" w14:paraId="57E5926C" w14:textId="77777777" w:rsidTr="004A5CC1">
        <w:trPr>
          <w:trHeight w:val="300"/>
        </w:trPr>
        <w:tc>
          <w:tcPr>
            <w:tcW w:w="2864" w:type="dxa"/>
            <w:gridSpan w:val="2"/>
            <w:vAlign w:val="center"/>
          </w:tcPr>
          <w:p w14:paraId="0D24A1BD" w14:textId="50F5F18D" w:rsidR="0028249B" w:rsidRPr="00F90D9C" w:rsidRDefault="0028249B" w:rsidP="00AB65D8">
            <w:pPr>
              <w:spacing w:line="276" w:lineRule="auto"/>
              <w:jc w:val="both"/>
              <w:rPr>
                <w:rFonts w:ascii="Arial" w:hAnsi="Arial" w:cs="Arial"/>
                <w:b/>
                <w:bCs/>
                <w:kern w:val="2"/>
                <w:sz w:val="20"/>
              </w:rPr>
            </w:pPr>
            <w:r w:rsidRPr="00F90D9C">
              <w:rPr>
                <w:rFonts w:ascii="Arial" w:hAnsi="Arial" w:cs="Arial"/>
                <w:b/>
                <w:sz w:val="20"/>
              </w:rPr>
              <w:t>7.1. Sub-suppliers and/or specialists used for the performance of the Agreement</w:t>
            </w:r>
          </w:p>
        </w:tc>
        <w:tc>
          <w:tcPr>
            <w:tcW w:w="7337" w:type="dxa"/>
            <w:gridSpan w:val="2"/>
            <w:vAlign w:val="center"/>
          </w:tcPr>
          <w:sdt>
            <w:sdtPr>
              <w:rPr>
                <w:rFonts w:ascii="Arial" w:hAnsi="Arial" w:cs="Arial"/>
                <w:kern w:val="2"/>
                <w:sz w:val="20"/>
              </w:rPr>
              <w:id w:val="1971315911"/>
              <w:placeholder>
                <w:docPart w:val="D759CDC094E74D279E955619DB016B84"/>
              </w:placeholder>
              <w:showingPlcHdr/>
              <w:dropDownList>
                <w:listItem w:value="Pasirinkite elementą."/>
                <w:listItem w:displayText="No sub-suppliers and/or specialists shall be used for the performance of the Agreement." w:value="Sutarties vykdymui subtiekėjai ir (ar) specialistai nepasitelkiami."/>
                <w:listItem w:displayText="The sub-suppliers and/or specialists to be used for the execution of the Agreement are listed in Annex No. 2 “Tender” of the Agreement." w:value="Sutarties vykdymui pasitelkiami subtiekėjai ir (ar) specialistai yra nurodyti Sutarties priede Nr. 2 „Pasiūlymas“."/>
              </w:dropDownList>
            </w:sdtPr>
            <w:sdtEndPr/>
            <w:sdtContent>
              <w:p w14:paraId="00F526FE" w14:textId="00022743" w:rsidR="0028249B" w:rsidRPr="00F90D9C" w:rsidRDefault="0028249B" w:rsidP="00AB65D8">
                <w:pPr>
                  <w:spacing w:line="276" w:lineRule="auto"/>
                  <w:jc w:val="both"/>
                  <w:rPr>
                    <w:rFonts w:ascii="Arial" w:hAnsi="Arial" w:cs="Arial"/>
                    <w:kern w:val="2"/>
                    <w:sz w:val="20"/>
                  </w:rPr>
                </w:pPr>
                <w:r w:rsidRPr="00F90D9C">
                  <w:rPr>
                    <w:rStyle w:val="PlaceholderText"/>
                    <w:rFonts w:ascii="Arial" w:hAnsi="Arial" w:cs="Arial"/>
                    <w:color w:val="FF0000"/>
                    <w:sz w:val="20"/>
                  </w:rPr>
                  <w:t>Select an item.</w:t>
                </w:r>
              </w:p>
            </w:sdtContent>
          </w:sdt>
        </w:tc>
      </w:tr>
      <w:tr w:rsidR="0028249B" w:rsidRPr="00F90D9C"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F90D9C" w:rsidRDefault="0028249B" w:rsidP="00AB65D8">
            <w:pPr>
              <w:spacing w:line="276" w:lineRule="auto"/>
              <w:jc w:val="both"/>
              <w:rPr>
                <w:rFonts w:ascii="Arial" w:hAnsi="Arial" w:cs="Arial"/>
                <w:b/>
                <w:bCs/>
                <w:kern w:val="2"/>
                <w:sz w:val="20"/>
              </w:rPr>
            </w:pPr>
            <w:r w:rsidRPr="00F90D9C">
              <w:rPr>
                <w:rFonts w:ascii="Arial" w:hAnsi="Arial" w:cs="Arial"/>
                <w:b/>
                <w:sz w:val="20"/>
              </w:rPr>
              <w:t>8. ENSURING FULFILMENT OF CONTRACTUAL OBLIGATIONS</w:t>
            </w:r>
          </w:p>
        </w:tc>
      </w:tr>
      <w:tr w:rsidR="0028249B" w:rsidRPr="00F90D9C" w14:paraId="5A190903" w14:textId="77777777" w:rsidTr="004A5CC1">
        <w:trPr>
          <w:trHeight w:val="300"/>
        </w:trPr>
        <w:tc>
          <w:tcPr>
            <w:tcW w:w="2864" w:type="dxa"/>
            <w:gridSpan w:val="2"/>
            <w:vAlign w:val="center"/>
          </w:tcPr>
          <w:p w14:paraId="282DB264" w14:textId="77777777" w:rsidR="0028249B" w:rsidRPr="00F90D9C" w:rsidRDefault="0028249B" w:rsidP="00AB65D8">
            <w:pPr>
              <w:spacing w:line="276" w:lineRule="auto"/>
              <w:jc w:val="both"/>
              <w:rPr>
                <w:rFonts w:ascii="Arial" w:hAnsi="Arial" w:cs="Arial"/>
                <w:b/>
                <w:bCs/>
                <w:kern w:val="2"/>
                <w:sz w:val="20"/>
              </w:rPr>
            </w:pPr>
            <w:r w:rsidRPr="00F90D9C">
              <w:rPr>
                <w:rFonts w:ascii="Arial" w:hAnsi="Arial" w:cs="Arial"/>
                <w:b/>
                <w:sz w:val="20"/>
              </w:rPr>
              <w:t>8.1. Ensuring fulfilment of contractual obligations</w:t>
            </w:r>
          </w:p>
        </w:tc>
        <w:tc>
          <w:tcPr>
            <w:tcW w:w="7337" w:type="dxa"/>
            <w:gridSpan w:val="2"/>
            <w:vAlign w:val="center"/>
          </w:tcPr>
          <w:p w14:paraId="3ED059FD" w14:textId="56F6F5F2" w:rsidR="0028249B" w:rsidRPr="00F90D9C" w:rsidRDefault="0028249B" w:rsidP="00AB65D8">
            <w:pPr>
              <w:spacing w:line="276" w:lineRule="auto"/>
              <w:jc w:val="both"/>
              <w:rPr>
                <w:rFonts w:ascii="Arial" w:hAnsi="Arial" w:cs="Arial"/>
                <w:color w:val="4472C4"/>
                <w:kern w:val="2"/>
                <w:sz w:val="20"/>
              </w:rPr>
            </w:pPr>
            <w:r w:rsidRPr="00F90D9C">
              <w:rPr>
                <w:rFonts w:ascii="Arial" w:hAnsi="Arial" w:cs="Arial"/>
                <w:sz w:val="20"/>
              </w:rPr>
              <w:t xml:space="preserve">Performance of obligations under the Agreement is secured by: </w:t>
            </w:r>
            <w:sdt>
              <w:sdtPr>
                <w:rPr>
                  <w:rFonts w:ascii="Arial" w:hAnsi="Arial" w:cs="Arial"/>
                  <w:kern w:val="2"/>
                  <w:sz w:val="20"/>
                </w:rPr>
                <w:id w:val="1353839929"/>
                <w:placeholder>
                  <w:docPart w:val="6556FA5902B34D01927CE9DD9F7FE0BB"/>
                </w:placeholder>
                <w:dropDownList>
                  <w:listItem w:value="Pasirinkite elementą."/>
                  <w:listItem w:displayText="penalty payments." w:value="netesybos."/>
                  <w:listItem w:displayText="penalty payments; a first-call bank guarantee or surety insurance from an insurance company." w:value="netesybos; pirmo pareikalavimo banko garantija arba draudimo bendrovės laidavimo draudimas."/>
                </w:dropDownList>
              </w:sdtPr>
              <w:sdtEndPr/>
              <w:sdtContent>
                <w:r w:rsidR="006535C5">
                  <w:rPr>
                    <w:rFonts w:ascii="Arial" w:hAnsi="Arial" w:cs="Arial"/>
                    <w:kern w:val="2"/>
                    <w:sz w:val="20"/>
                  </w:rPr>
                  <w:t>penalty payments.</w:t>
                </w:r>
              </w:sdtContent>
            </w:sdt>
          </w:p>
        </w:tc>
      </w:tr>
      <w:tr w:rsidR="00FD7417" w:rsidRPr="00F90D9C" w14:paraId="4744B39C" w14:textId="77777777" w:rsidTr="00F8322E">
        <w:trPr>
          <w:trHeight w:val="300"/>
        </w:trPr>
        <w:tc>
          <w:tcPr>
            <w:tcW w:w="2864" w:type="dxa"/>
            <w:gridSpan w:val="2"/>
            <w:vAlign w:val="center"/>
          </w:tcPr>
          <w:p w14:paraId="7F42D7E9" w14:textId="2527F2D1"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8.2. Agreement performance security validity period</w:t>
            </w:r>
          </w:p>
        </w:tc>
        <w:tc>
          <w:tcPr>
            <w:tcW w:w="7337" w:type="dxa"/>
            <w:gridSpan w:val="2"/>
          </w:tcPr>
          <w:p w14:paraId="058BC851" w14:textId="7B155FC3" w:rsidR="00FD7417" w:rsidRPr="00F90D9C" w:rsidRDefault="00E2597C" w:rsidP="00AB65D8">
            <w:pPr>
              <w:spacing w:line="276" w:lineRule="auto"/>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Does not apply." w:value="Netaikoma."/>
                  <w:listItem w:displayText="The Agreement performance security (bank guarantee or insurance company surety bond) must remain valid until final settlement for all Goods delivered under the Agreement." w:value="Sutarties įvykdymo užtikrinimas (banko garantija arba draudimo bendrovės laidavimo draudimo raštas) turi galioti visą laiką iki galutinio atsiskaitymo už visas pagal Sutartį pateiktas Prekes."/>
                </w:dropDownList>
              </w:sdtPr>
              <w:sdtEndPr/>
              <w:sdtContent>
                <w:r w:rsidR="006535C5">
                  <w:rPr>
                    <w:rFonts w:ascii="Arial" w:hAnsi="Arial" w:cs="Arial"/>
                    <w:kern w:val="2"/>
                    <w:sz w:val="20"/>
                  </w:rPr>
                  <w:t>Does not apply.</w:t>
                </w:r>
              </w:sdtContent>
            </w:sdt>
          </w:p>
          <w:p w14:paraId="42621176" w14:textId="77777777" w:rsidR="00FD7417" w:rsidRPr="00F90D9C" w:rsidRDefault="00FD7417" w:rsidP="00AB65D8">
            <w:pPr>
              <w:spacing w:line="276" w:lineRule="auto"/>
              <w:jc w:val="both"/>
              <w:rPr>
                <w:rFonts w:ascii="Arial" w:hAnsi="Arial" w:cs="Arial"/>
                <w:kern w:val="2"/>
                <w:sz w:val="20"/>
                <w:highlight w:val="yellow"/>
              </w:rPr>
            </w:pPr>
          </w:p>
        </w:tc>
      </w:tr>
      <w:tr w:rsidR="00FD7417" w:rsidRPr="00F90D9C" w14:paraId="09C69B4F" w14:textId="77777777" w:rsidTr="006E6826">
        <w:trPr>
          <w:trHeight w:val="300"/>
        </w:trPr>
        <w:tc>
          <w:tcPr>
            <w:tcW w:w="2864" w:type="dxa"/>
            <w:gridSpan w:val="2"/>
            <w:vAlign w:val="center"/>
          </w:tcPr>
          <w:p w14:paraId="0D7BAA95" w14:textId="31F62174"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8.3. Providing the Agreement performance security</w:t>
            </w:r>
          </w:p>
        </w:tc>
        <w:tc>
          <w:tcPr>
            <w:tcW w:w="7337" w:type="dxa"/>
            <w:gridSpan w:val="2"/>
            <w:vAlign w:val="center"/>
          </w:tcPr>
          <w:p w14:paraId="4AB1946F" w14:textId="0BC33374" w:rsidR="00F24291" w:rsidRPr="00F90D9C" w:rsidRDefault="00E2597C" w:rsidP="00AB65D8">
            <w:pPr>
              <w:spacing w:line="276" w:lineRule="auto"/>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Clause applies:" w:value="Punktas taikomas:"/>
                  <w:listItem w:displayText="Clause does not apply." w:value="Punktas netaikomas."/>
                </w:dropDownList>
              </w:sdtPr>
              <w:sdtEndPr/>
              <w:sdtContent>
                <w:r w:rsidR="006535C5">
                  <w:rPr>
                    <w:rFonts w:ascii="Arial" w:hAnsi="Arial" w:cs="Arial"/>
                    <w:kern w:val="2"/>
                    <w:sz w:val="20"/>
                  </w:rPr>
                  <w:t>Clause does not apply.</w:t>
                </w:r>
              </w:sdtContent>
            </w:sdt>
          </w:p>
          <w:p w14:paraId="133D7992" w14:textId="77777777" w:rsidR="00A436C9" w:rsidRPr="00F90D9C" w:rsidRDefault="00A436C9" w:rsidP="00AB65D8">
            <w:pPr>
              <w:spacing w:line="276" w:lineRule="auto"/>
              <w:jc w:val="both"/>
              <w:rPr>
                <w:rFonts w:ascii="Arial" w:hAnsi="Arial" w:cs="Arial"/>
                <w:i/>
                <w:iCs/>
                <w:color w:val="0070C0"/>
                <w:kern w:val="2"/>
                <w:sz w:val="20"/>
              </w:rPr>
            </w:pPr>
          </w:p>
          <w:p w14:paraId="411CD28F" w14:textId="2062B3F6" w:rsidR="00FD7417" w:rsidRPr="00F90D9C" w:rsidRDefault="00FD7417" w:rsidP="00AB65D8">
            <w:pPr>
              <w:spacing w:line="276" w:lineRule="auto"/>
              <w:jc w:val="both"/>
              <w:rPr>
                <w:rFonts w:ascii="Arial" w:hAnsi="Arial" w:cs="Arial"/>
                <w:kern w:val="2"/>
                <w:sz w:val="20"/>
              </w:rPr>
            </w:pPr>
            <w:r w:rsidRPr="00F90D9C">
              <w:rPr>
                <w:rFonts w:ascii="Arial" w:hAnsi="Arial" w:cs="Arial"/>
                <w:sz w:val="20"/>
              </w:rPr>
              <w:t xml:space="preserve"> </w:t>
            </w:r>
          </w:p>
        </w:tc>
      </w:tr>
      <w:tr w:rsidR="00FD7417" w:rsidRPr="00F90D9C"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F90D9C" w:rsidRDefault="00FD7417" w:rsidP="00AB65D8">
            <w:pPr>
              <w:spacing w:line="276" w:lineRule="auto"/>
              <w:ind w:firstLine="720"/>
              <w:jc w:val="both"/>
              <w:rPr>
                <w:rFonts w:ascii="Arial" w:hAnsi="Arial" w:cs="Arial"/>
                <w:b/>
                <w:bCs/>
                <w:kern w:val="2"/>
                <w:sz w:val="20"/>
              </w:rPr>
            </w:pPr>
            <w:r w:rsidRPr="00F90D9C">
              <w:rPr>
                <w:rFonts w:ascii="Arial" w:hAnsi="Arial" w:cs="Arial"/>
                <w:b/>
                <w:sz w:val="20"/>
              </w:rPr>
              <w:t>9. LIABILITY OF THE PARTIES</w:t>
            </w:r>
          </w:p>
        </w:tc>
      </w:tr>
      <w:tr w:rsidR="00FD7417" w:rsidRPr="00F90D9C" w14:paraId="471D936C" w14:textId="77777777" w:rsidTr="00A40533">
        <w:trPr>
          <w:trHeight w:val="300"/>
        </w:trPr>
        <w:tc>
          <w:tcPr>
            <w:tcW w:w="2864" w:type="dxa"/>
            <w:gridSpan w:val="2"/>
            <w:vAlign w:val="center"/>
          </w:tcPr>
          <w:p w14:paraId="6D4DAE4B" w14:textId="77777777"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9.1. Penalty for late payment under the Agreement shall apply to the Buyer</w:t>
            </w:r>
          </w:p>
        </w:tc>
        <w:tc>
          <w:tcPr>
            <w:tcW w:w="7337" w:type="dxa"/>
            <w:gridSpan w:val="2"/>
            <w:vAlign w:val="center"/>
          </w:tcPr>
          <w:p w14:paraId="60D78531" w14:textId="3C9A7187" w:rsidR="00FD7417" w:rsidRPr="00F90D9C" w:rsidRDefault="00FD7417" w:rsidP="00AB65D8">
            <w:pPr>
              <w:spacing w:line="276" w:lineRule="auto"/>
              <w:jc w:val="both"/>
              <w:rPr>
                <w:rFonts w:ascii="Arial" w:hAnsi="Arial" w:cs="Arial"/>
                <w:color w:val="FF0000"/>
                <w:kern w:val="2"/>
                <w:sz w:val="20"/>
              </w:rPr>
            </w:pPr>
            <w:r w:rsidRPr="00F90D9C">
              <w:rPr>
                <w:rFonts w:ascii="Arial" w:hAnsi="Arial" w:cs="Arial"/>
                <w:color w:val="000000" w:themeColor="text1"/>
                <w:sz w:val="20"/>
              </w:rPr>
              <w:t>If the Buyer, having received a duly submitted and completed Invoice, delays payment for the quality Goods duly delivered by the Supplier within the period specified in the Agreement, the Supplier shall charge the Buyer interest at the rate of 0.02 (two hundredths) per cent of the unpaid amount, excluding VAT, for each day of delay, from the day after the due date.</w:t>
            </w:r>
          </w:p>
        </w:tc>
      </w:tr>
      <w:tr w:rsidR="00FD7417" w:rsidRPr="00F90D9C" w14:paraId="2890E1E1" w14:textId="77777777" w:rsidTr="00A40533">
        <w:trPr>
          <w:trHeight w:val="300"/>
        </w:trPr>
        <w:tc>
          <w:tcPr>
            <w:tcW w:w="2864" w:type="dxa"/>
            <w:gridSpan w:val="2"/>
            <w:vAlign w:val="center"/>
          </w:tcPr>
          <w:p w14:paraId="54AD8248" w14:textId="4F49435A"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 xml:space="preserve">9.2. </w:t>
            </w:r>
            <w:r w:rsidRPr="00F90D9C">
              <w:rPr>
                <w:rFonts w:ascii="Arial" w:hAnsi="Arial" w:cs="Arial"/>
                <w:b/>
                <w:bCs/>
                <w:sz w:val="20"/>
              </w:rPr>
              <w:t>Penalty payable by the Supplier for delays in the performance of the order, delivery of the Goods or rectification of defects</w:t>
            </w:r>
            <w:r w:rsidRPr="00F90D9C">
              <w:rPr>
                <w:rFonts w:ascii="Arial" w:hAnsi="Arial" w:cs="Arial"/>
                <w:b/>
                <w:sz w:val="20"/>
              </w:rPr>
              <w:t xml:space="preserve"> </w:t>
            </w:r>
          </w:p>
        </w:tc>
        <w:tc>
          <w:tcPr>
            <w:tcW w:w="7337" w:type="dxa"/>
            <w:gridSpan w:val="2"/>
            <w:vAlign w:val="center"/>
          </w:tcPr>
          <w:p w14:paraId="6238653E" w14:textId="7340EDD6" w:rsidR="00FD7417" w:rsidRPr="00F90D9C" w:rsidRDefault="00FD7417" w:rsidP="00AB65D8">
            <w:pPr>
              <w:spacing w:line="276" w:lineRule="auto"/>
              <w:jc w:val="both"/>
              <w:rPr>
                <w:rFonts w:ascii="Arial" w:hAnsi="Arial" w:cs="Arial"/>
                <w:color w:val="000000"/>
                <w:kern w:val="2"/>
                <w:sz w:val="20"/>
              </w:rPr>
            </w:pPr>
            <w:r w:rsidRPr="00F90D9C">
              <w:rPr>
                <w:rFonts w:ascii="Arial" w:hAnsi="Arial" w:cs="Arial"/>
                <w:color w:val="000000"/>
                <w:sz w:val="20"/>
              </w:rPr>
              <w:t xml:space="preserve">9.2.1. </w:t>
            </w:r>
            <w:r w:rsidRPr="00F90D9C">
              <w:rPr>
                <w:rFonts w:ascii="Arial" w:hAnsi="Arial" w:cs="Arial"/>
                <w:sz w:val="20"/>
              </w:rPr>
              <w:t>If the Supplier is late in fulfilling the order, delivering the Goods, or correcting their defects, the Buyer shall charge the Supplier a late payment interest of 0.02 (two hundredths) percent for each day of delay from the date of the obligation until the date of performance, calculated on the price of the Goods not delivered on time or the Goods with defects, excluding VAT.</w:t>
            </w:r>
          </w:p>
        </w:tc>
      </w:tr>
      <w:tr w:rsidR="00FD7417" w:rsidRPr="00F90D9C" w14:paraId="7A165426" w14:textId="77777777" w:rsidTr="00A40533">
        <w:trPr>
          <w:trHeight w:val="300"/>
        </w:trPr>
        <w:tc>
          <w:tcPr>
            <w:tcW w:w="2864" w:type="dxa"/>
            <w:gridSpan w:val="2"/>
            <w:vAlign w:val="center"/>
          </w:tcPr>
          <w:p w14:paraId="59362CDC" w14:textId="0D58D2B9"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 xml:space="preserve">9.3. A penalty shall be imposed on the Supplier upon termination of the Agreement due to a material breach of the Agreement or failure to perform or </w:t>
            </w:r>
            <w:r w:rsidRPr="00F90D9C">
              <w:rPr>
                <w:rFonts w:ascii="Arial" w:hAnsi="Arial" w:cs="Arial"/>
                <w:b/>
                <w:sz w:val="20"/>
              </w:rPr>
              <w:lastRenderedPageBreak/>
              <w:t>improper performance of the Agreement on the part of the Supplier.</w:t>
            </w:r>
          </w:p>
        </w:tc>
        <w:tc>
          <w:tcPr>
            <w:tcW w:w="7337" w:type="dxa"/>
            <w:gridSpan w:val="2"/>
            <w:vAlign w:val="center"/>
          </w:tcPr>
          <w:p w14:paraId="6A632F31" w14:textId="491B7B57" w:rsidR="00FD7417" w:rsidRPr="00F90D9C" w:rsidRDefault="00C111CE" w:rsidP="00AB65D8">
            <w:pPr>
              <w:spacing w:line="276" w:lineRule="auto"/>
              <w:jc w:val="both"/>
              <w:rPr>
                <w:rFonts w:ascii="Arial" w:hAnsi="Arial" w:cs="Arial"/>
                <w:kern w:val="2"/>
                <w:sz w:val="20"/>
              </w:rPr>
            </w:pPr>
            <w:r w:rsidRPr="00F90D9C">
              <w:rPr>
                <w:rFonts w:ascii="Arial" w:hAnsi="Arial" w:cs="Arial"/>
                <w:sz w:val="20"/>
              </w:rPr>
              <w:lastRenderedPageBreak/>
              <w:t>If the Agreement is terminated due to a material breach of the Agreement or non-performance or improper performance of the Agreement on the part of the Supplier, the Buyer shall have the right to demand payment of a penalty equal to 5 (five) percent of the value of the Initial Agreement, but not less than EUR 3,000 (three thousand).</w:t>
            </w:r>
          </w:p>
        </w:tc>
      </w:tr>
      <w:tr w:rsidR="00FD7417" w:rsidRPr="00F90D9C" w14:paraId="672CDFDE" w14:textId="77777777" w:rsidTr="00A40533">
        <w:trPr>
          <w:trHeight w:val="300"/>
        </w:trPr>
        <w:tc>
          <w:tcPr>
            <w:tcW w:w="2864" w:type="dxa"/>
            <w:gridSpan w:val="2"/>
            <w:vAlign w:val="center"/>
          </w:tcPr>
          <w:p w14:paraId="45A71E7B" w14:textId="3E579FC8"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9.4. A penalty shall be imposed on the supplier for replacing existing sub-suppliers or specialists/engaging new sub-suppliers without complying with the procedure for replacing sub-suppliers and/or specialists specified in the Agreement.</w:t>
            </w:r>
          </w:p>
        </w:tc>
        <w:tc>
          <w:tcPr>
            <w:tcW w:w="7337" w:type="dxa"/>
            <w:gridSpan w:val="2"/>
            <w:vAlign w:val="center"/>
          </w:tcPr>
          <w:p w14:paraId="4D0580D9" w14:textId="5AA24858" w:rsidR="00FD7417" w:rsidRPr="00F90D9C" w:rsidRDefault="00FD7417" w:rsidP="00AB65D8">
            <w:pPr>
              <w:spacing w:line="276" w:lineRule="auto"/>
              <w:jc w:val="both"/>
              <w:rPr>
                <w:rFonts w:ascii="Arial" w:hAnsi="Arial" w:cs="Arial"/>
                <w:color w:val="000000"/>
                <w:kern w:val="2"/>
                <w:sz w:val="20"/>
              </w:rPr>
            </w:pPr>
            <w:r w:rsidRPr="00F90D9C">
              <w:rPr>
                <w:rFonts w:ascii="Arial" w:hAnsi="Arial" w:cs="Arial"/>
                <w:sz w:val="20"/>
              </w:rPr>
              <w:t>EUR 100 (one hundred) for each infringement.</w:t>
            </w:r>
          </w:p>
        </w:tc>
      </w:tr>
      <w:tr w:rsidR="00FD7417" w:rsidRPr="00F90D9C" w14:paraId="2A2478D5" w14:textId="77777777" w:rsidTr="00A40533">
        <w:trPr>
          <w:trHeight w:val="300"/>
        </w:trPr>
        <w:tc>
          <w:tcPr>
            <w:tcW w:w="2864" w:type="dxa"/>
            <w:gridSpan w:val="2"/>
            <w:vAlign w:val="center"/>
          </w:tcPr>
          <w:p w14:paraId="3F953C16" w14:textId="358BA399"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9.5. Penalty imposed on the supplier for non-compliance with environmental, occupational safety, health, fire safety and/or social criteria</w:t>
            </w:r>
          </w:p>
        </w:tc>
        <w:tc>
          <w:tcPr>
            <w:tcW w:w="7337" w:type="dxa"/>
            <w:gridSpan w:val="2"/>
            <w:vAlign w:val="center"/>
          </w:tcPr>
          <w:p w14:paraId="5408DA80" w14:textId="03CA0AB2" w:rsidR="00FD7417" w:rsidRPr="00F90D9C" w:rsidRDefault="00FD7417" w:rsidP="00AB65D8">
            <w:pPr>
              <w:pStyle w:val="Heading3"/>
              <w:numPr>
                <w:ilvl w:val="0"/>
                <w:numId w:val="0"/>
              </w:numPr>
              <w:rPr>
                <w:rFonts w:ascii="Arial" w:hAnsi="Arial" w:cs="Arial"/>
                <w:kern w:val="2"/>
                <w:sz w:val="20"/>
                <w:szCs w:val="20"/>
              </w:rPr>
            </w:pPr>
            <w:r w:rsidRPr="00F90D9C">
              <w:rPr>
                <w:rFonts w:ascii="Arial" w:hAnsi="Arial" w:cs="Arial"/>
                <w:sz w:val="20"/>
                <w:szCs w:val="20"/>
              </w:rPr>
              <w:t>9.5.1. EUR 100 (one hundred) for each infringement.</w:t>
            </w:r>
          </w:p>
          <w:p w14:paraId="7ACD5A5A" w14:textId="71114636" w:rsidR="00FD7417" w:rsidRPr="00F90D9C" w:rsidRDefault="00FD7417" w:rsidP="00AB65D8">
            <w:pPr>
              <w:spacing w:line="276" w:lineRule="auto"/>
              <w:jc w:val="both"/>
              <w:rPr>
                <w:rFonts w:ascii="Arial" w:eastAsia="Trebuchet MS" w:hAnsi="Arial" w:cs="Arial"/>
                <w:bCs/>
                <w:color w:val="000000"/>
                <w:kern w:val="2"/>
                <w:sz w:val="20"/>
              </w:rPr>
            </w:pPr>
            <w:r w:rsidRPr="00F90D9C">
              <w:rPr>
                <w:rFonts w:ascii="Arial" w:hAnsi="Arial" w:cs="Arial"/>
                <w:color w:val="000000"/>
                <w:sz w:val="20"/>
              </w:rPr>
              <w:t xml:space="preserve">9.5.2.  The Supplier undertakes to notify the Buyer (and the relevant authorities where required) immediately, but in any event within 2 (two) working days at the latest, of any incidents that violate environmental or human safety requirements that occur during the delivery of the Goods and the provision of the services related thereto. If the Supplier fails to report the incident to the Buyer and/or the relevant authorities within 2 (two) working days, the Supplier shall additionally pay the Buyer a fine of EUR 100 per case and shall indemnify the Buyer against any direct losses incurred as a result of the failure to report the incident which are not covered by the fine. This clause applies to all incidents occurring during the delivery of the Goods and/or the provision of services in connection with the Goods, </w:t>
            </w:r>
            <w:proofErr w:type="gramStart"/>
            <w:r w:rsidRPr="00F90D9C">
              <w:rPr>
                <w:rFonts w:ascii="Arial" w:hAnsi="Arial" w:cs="Arial"/>
                <w:color w:val="000000"/>
                <w:sz w:val="20"/>
              </w:rPr>
              <w:t>whether or not</w:t>
            </w:r>
            <w:proofErr w:type="gramEnd"/>
            <w:r w:rsidRPr="00F90D9C">
              <w:rPr>
                <w:rFonts w:ascii="Arial" w:hAnsi="Arial" w:cs="Arial"/>
                <w:color w:val="000000"/>
                <w:sz w:val="20"/>
              </w:rPr>
              <w:t xml:space="preserve"> they have caused damage to people or the environment.</w:t>
            </w:r>
          </w:p>
          <w:p w14:paraId="1909DB08" w14:textId="60341D33" w:rsidR="00FD7417" w:rsidRPr="00F90D9C" w:rsidRDefault="00FD7417" w:rsidP="00AB65D8">
            <w:pPr>
              <w:spacing w:line="276" w:lineRule="auto"/>
              <w:jc w:val="both"/>
              <w:rPr>
                <w:rFonts w:ascii="Arial" w:eastAsia="Trebuchet MS" w:hAnsi="Arial" w:cs="Arial"/>
                <w:bCs/>
                <w:color w:val="000000"/>
                <w:kern w:val="2"/>
                <w:sz w:val="20"/>
              </w:rPr>
            </w:pPr>
            <w:r w:rsidRPr="00F90D9C">
              <w:rPr>
                <w:rFonts w:ascii="Arial" w:hAnsi="Arial" w:cs="Arial"/>
                <w:color w:val="000000"/>
                <w:sz w:val="20"/>
              </w:rPr>
              <w:t>9.5.3. A fine of EUR 500 (five hundred) for each violation if employee safety and health requirements are violated and an accident occurs as a result.</w:t>
            </w:r>
          </w:p>
        </w:tc>
      </w:tr>
      <w:tr w:rsidR="00FD7417" w:rsidRPr="00F90D9C" w14:paraId="3FC691C2" w14:textId="77777777" w:rsidTr="00A40533">
        <w:trPr>
          <w:trHeight w:val="300"/>
        </w:trPr>
        <w:tc>
          <w:tcPr>
            <w:tcW w:w="2864" w:type="dxa"/>
            <w:gridSpan w:val="2"/>
            <w:vAlign w:val="center"/>
          </w:tcPr>
          <w:p w14:paraId="543C3C53" w14:textId="7B4E7032"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9.6. Penalty imposed on a Supplier for non-compliance with confidentiality requirements</w:t>
            </w:r>
          </w:p>
        </w:tc>
        <w:tc>
          <w:tcPr>
            <w:tcW w:w="7337" w:type="dxa"/>
            <w:gridSpan w:val="2"/>
            <w:vAlign w:val="center"/>
          </w:tcPr>
          <w:p w14:paraId="6EF81EE8" w14:textId="3FA30E54" w:rsidR="00FD7417" w:rsidRPr="00F90D9C" w:rsidRDefault="00FD7417" w:rsidP="00AB65D8">
            <w:pPr>
              <w:spacing w:line="276" w:lineRule="auto"/>
              <w:jc w:val="both"/>
              <w:rPr>
                <w:rFonts w:ascii="Arial" w:hAnsi="Arial" w:cs="Arial"/>
                <w:color w:val="4472C4"/>
                <w:kern w:val="2"/>
                <w:sz w:val="20"/>
              </w:rPr>
            </w:pPr>
            <w:r w:rsidRPr="00F90D9C">
              <w:rPr>
                <w:rFonts w:ascii="Arial" w:hAnsi="Arial" w:cs="Arial"/>
                <w:color w:val="000000"/>
                <w:sz w:val="20"/>
              </w:rPr>
              <w:t>A fine of EUR 3,000 (three thousand) for each violation and compensation for any direct losses incurred or suffered by the Buyer as a result, to the extent not covered by the fine.</w:t>
            </w:r>
          </w:p>
        </w:tc>
      </w:tr>
      <w:tr w:rsidR="00FD7417" w:rsidRPr="00F90D9C" w14:paraId="36B8451C" w14:textId="77777777" w:rsidTr="004A5CC1">
        <w:trPr>
          <w:trHeight w:val="300"/>
        </w:trPr>
        <w:tc>
          <w:tcPr>
            <w:tcW w:w="2864" w:type="dxa"/>
            <w:gridSpan w:val="2"/>
            <w:vAlign w:val="center"/>
          </w:tcPr>
          <w:p w14:paraId="3FD29379" w14:textId="31228974"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9.7. Fine imposed on the Supplier for failure to meet the qualitative criteria set out in the procurement documents during the performance of the Agreement</w:t>
            </w:r>
          </w:p>
        </w:tc>
        <w:tc>
          <w:tcPr>
            <w:tcW w:w="7337" w:type="dxa"/>
            <w:gridSpan w:val="2"/>
            <w:vAlign w:val="center"/>
          </w:tcPr>
          <w:sdt>
            <w:sdtPr>
              <w:rPr>
                <w:rFonts w:ascii="Arial" w:hAnsi="Arial" w:cs="Arial"/>
                <w:kern w:val="2"/>
                <w:sz w:val="20"/>
              </w:rPr>
              <w:id w:val="-913696234"/>
              <w:placeholder>
                <w:docPart w:val="A0278768851E450181C9AED758FF83AC"/>
              </w:placeholder>
              <w:dropDownList>
                <w:listItem w:value="Pasirinkite elementą."/>
                <w:listItem w:displayText="Clause does not apply." w:value="Punktas netaikomas."/>
                <w:listItem w:displayText="EUR 1,000 (one hundred) for each infringement." w:value="1000 (vienas trūkstantis) Eur už kiekvieną pažeidimo atvejį."/>
              </w:dropDownList>
            </w:sdtPr>
            <w:sdtEndPr/>
            <w:sdtContent>
              <w:p w14:paraId="52D0FE4A" w14:textId="743D2456" w:rsidR="00FD7417" w:rsidRPr="00F90D9C" w:rsidRDefault="00F405B2" w:rsidP="00AB65D8">
                <w:pPr>
                  <w:spacing w:line="276" w:lineRule="auto"/>
                  <w:jc w:val="both"/>
                  <w:rPr>
                    <w:rFonts w:ascii="Arial" w:hAnsi="Arial" w:cs="Arial"/>
                    <w:kern w:val="2"/>
                    <w:sz w:val="20"/>
                  </w:rPr>
                </w:pPr>
                <w:r>
                  <w:rPr>
                    <w:rFonts w:ascii="Arial" w:hAnsi="Arial" w:cs="Arial"/>
                    <w:kern w:val="2"/>
                    <w:sz w:val="20"/>
                  </w:rPr>
                  <w:t>Clause does not apply.</w:t>
                </w:r>
              </w:p>
            </w:sdtContent>
          </w:sdt>
        </w:tc>
      </w:tr>
      <w:tr w:rsidR="00FD7417" w:rsidRPr="00F90D9C" w14:paraId="7937328E" w14:textId="77777777" w:rsidTr="00A40533">
        <w:trPr>
          <w:trHeight w:val="300"/>
        </w:trPr>
        <w:tc>
          <w:tcPr>
            <w:tcW w:w="2864" w:type="dxa"/>
            <w:gridSpan w:val="2"/>
            <w:vAlign w:val="center"/>
          </w:tcPr>
          <w:p w14:paraId="5640100C" w14:textId="77777777" w:rsidR="00FD7417" w:rsidRPr="00F90D9C" w:rsidRDefault="00FD7417" w:rsidP="00AB65D8">
            <w:pPr>
              <w:spacing w:line="276" w:lineRule="auto"/>
              <w:jc w:val="both"/>
              <w:rPr>
                <w:rFonts w:ascii="Arial" w:hAnsi="Arial" w:cs="Arial"/>
                <w:b/>
                <w:bCs/>
                <w:kern w:val="2"/>
                <w:sz w:val="20"/>
              </w:rPr>
            </w:pPr>
            <w:r w:rsidRPr="00F90D9C">
              <w:rPr>
                <w:rFonts w:ascii="Arial" w:hAnsi="Arial" w:cs="Arial"/>
                <w:b/>
                <w:sz w:val="20"/>
              </w:rPr>
              <w:t>9.8. Penalty for non-renewal of the Agreement performance security applicable to the Supplier</w:t>
            </w:r>
          </w:p>
        </w:tc>
        <w:tc>
          <w:tcPr>
            <w:tcW w:w="7337" w:type="dxa"/>
            <w:gridSpan w:val="2"/>
            <w:vAlign w:val="center"/>
          </w:tcPr>
          <w:p w14:paraId="59F3CE1E" w14:textId="60C5FEB4" w:rsidR="00FD7417" w:rsidRPr="00F90D9C" w:rsidRDefault="00F718C7" w:rsidP="00AB65D8">
            <w:pPr>
              <w:spacing w:line="276" w:lineRule="auto"/>
              <w:jc w:val="both"/>
              <w:rPr>
                <w:rFonts w:ascii="Arial" w:hAnsi="Arial" w:cs="Arial"/>
                <w:kern w:val="2"/>
                <w:sz w:val="20"/>
              </w:rPr>
            </w:pPr>
            <w:r w:rsidRPr="00F90D9C">
              <w:rPr>
                <w:rFonts w:ascii="Arial" w:hAnsi="Arial" w:cs="Arial"/>
                <w:sz w:val="20"/>
              </w:rPr>
              <w:t>The liability set out in clause 8.3.2 of the Special Conditions shall apply.</w:t>
            </w:r>
          </w:p>
        </w:tc>
      </w:tr>
      <w:tr w:rsidR="00B8717D" w:rsidRPr="00F90D9C" w14:paraId="00F09CF1" w14:textId="77777777" w:rsidTr="00F8322E">
        <w:trPr>
          <w:trHeight w:val="300"/>
        </w:trPr>
        <w:tc>
          <w:tcPr>
            <w:tcW w:w="2864" w:type="dxa"/>
            <w:gridSpan w:val="2"/>
            <w:vAlign w:val="center"/>
          </w:tcPr>
          <w:p w14:paraId="76333EEA" w14:textId="106BB4E1" w:rsidR="00B8717D" w:rsidRPr="00F90D9C" w:rsidRDefault="00B8717D" w:rsidP="00AB65D8">
            <w:pPr>
              <w:spacing w:line="276" w:lineRule="auto"/>
              <w:jc w:val="both"/>
              <w:rPr>
                <w:rFonts w:ascii="Arial" w:hAnsi="Arial" w:cs="Arial"/>
                <w:b/>
                <w:bCs/>
                <w:kern w:val="2"/>
                <w:sz w:val="20"/>
              </w:rPr>
            </w:pPr>
            <w:r w:rsidRPr="00F90D9C">
              <w:rPr>
                <w:rFonts w:ascii="Arial" w:hAnsi="Arial" w:cs="Arial"/>
                <w:b/>
                <w:sz w:val="20"/>
              </w:rPr>
              <w:t xml:space="preserve">9.9. The Supplier is liable to a fine for non-compliance with the requirements on the use of the Buyer's symbols, name and mark in advertising or marketing and the prohibition on the </w:t>
            </w:r>
            <w:r w:rsidRPr="00F90D9C">
              <w:rPr>
                <w:rFonts w:ascii="Arial" w:hAnsi="Arial" w:cs="Arial"/>
                <w:b/>
                <w:sz w:val="20"/>
              </w:rPr>
              <w:lastRenderedPageBreak/>
              <w:t>use of the Buyer's intellectual work product</w:t>
            </w:r>
          </w:p>
        </w:tc>
        <w:tc>
          <w:tcPr>
            <w:tcW w:w="7337" w:type="dxa"/>
            <w:gridSpan w:val="2"/>
            <w:vAlign w:val="center"/>
          </w:tcPr>
          <w:p w14:paraId="6776EDBF" w14:textId="6E925910" w:rsidR="00B8717D" w:rsidRPr="00F90D9C" w:rsidRDefault="00390443" w:rsidP="00AB65D8">
            <w:pPr>
              <w:spacing w:line="276" w:lineRule="auto"/>
              <w:jc w:val="both"/>
              <w:rPr>
                <w:rFonts w:ascii="Arial" w:hAnsi="Arial" w:cs="Arial"/>
                <w:kern w:val="2"/>
                <w:sz w:val="20"/>
              </w:rPr>
            </w:pPr>
            <w:r w:rsidRPr="00F90D9C">
              <w:rPr>
                <w:rFonts w:ascii="Arial" w:hAnsi="Arial" w:cs="Arial"/>
                <w:sz w:val="20"/>
              </w:rPr>
              <w:lastRenderedPageBreak/>
              <w:t>EUR 1,000 for each infringement.</w:t>
            </w:r>
          </w:p>
          <w:p w14:paraId="270188FA" w14:textId="77777777" w:rsidR="00B8717D" w:rsidRPr="00F90D9C" w:rsidRDefault="00B8717D" w:rsidP="00AB65D8">
            <w:pPr>
              <w:spacing w:line="276" w:lineRule="auto"/>
              <w:jc w:val="both"/>
              <w:rPr>
                <w:rFonts w:ascii="Arial" w:hAnsi="Arial" w:cs="Arial"/>
                <w:kern w:val="2"/>
                <w:sz w:val="20"/>
              </w:rPr>
            </w:pPr>
          </w:p>
        </w:tc>
      </w:tr>
      <w:tr w:rsidR="00B8717D" w:rsidRPr="00F90D9C" w14:paraId="0EDD4C12" w14:textId="77777777" w:rsidTr="004A5CC1">
        <w:trPr>
          <w:trHeight w:val="300"/>
        </w:trPr>
        <w:tc>
          <w:tcPr>
            <w:tcW w:w="2864" w:type="dxa"/>
            <w:gridSpan w:val="2"/>
            <w:vAlign w:val="center"/>
          </w:tcPr>
          <w:p w14:paraId="024EEDAB" w14:textId="08FE2C98" w:rsidR="00B8717D" w:rsidRPr="00F90D9C" w:rsidRDefault="00B8717D" w:rsidP="00AB65D8">
            <w:pPr>
              <w:spacing w:line="276" w:lineRule="auto"/>
              <w:jc w:val="both"/>
              <w:rPr>
                <w:rFonts w:ascii="Arial" w:hAnsi="Arial" w:cs="Arial"/>
                <w:b/>
                <w:bCs/>
                <w:kern w:val="2"/>
                <w:sz w:val="20"/>
              </w:rPr>
            </w:pPr>
            <w:r w:rsidRPr="00F90D9C">
              <w:rPr>
                <w:rFonts w:ascii="Arial" w:hAnsi="Arial" w:cs="Arial"/>
                <w:b/>
                <w:sz w:val="20"/>
              </w:rPr>
              <w:t>9.10. Penalties imposed on the supplier for not having a Consent to work in operating natural gas transmission system facilities (equipment) and/or their protection zone (hereinafter - the Consent) or for violating the conditions set forth therein</w:t>
            </w:r>
          </w:p>
        </w:tc>
        <w:tc>
          <w:tcPr>
            <w:tcW w:w="7337" w:type="dxa"/>
            <w:gridSpan w:val="2"/>
            <w:vAlign w:val="center"/>
          </w:tcPr>
          <w:p w14:paraId="1522609B" w14:textId="49FCD309" w:rsidR="00646352" w:rsidRPr="00F90D9C" w:rsidRDefault="00646352" w:rsidP="00AB65D8">
            <w:pPr>
              <w:spacing w:line="276" w:lineRule="auto"/>
              <w:jc w:val="both"/>
              <w:rPr>
                <w:rFonts w:ascii="Arial" w:hAnsi="Arial" w:cs="Arial"/>
                <w:i/>
                <w:iCs/>
                <w:kern w:val="2"/>
                <w:sz w:val="20"/>
              </w:rPr>
            </w:pPr>
            <w:r w:rsidRPr="00F90D9C">
              <w:rPr>
                <w:rFonts w:ascii="Arial" w:hAnsi="Arial" w:cs="Arial"/>
                <w:i/>
                <w:sz w:val="20"/>
              </w:rPr>
              <w:t>Note: The requirements set forth in this section regarding Consent apply only if and to the extent that Consent is necessary for the delivery of specific Goods or the provision of related services. Where such Consent is not required, clause 9.10 shall not apply.</w:t>
            </w:r>
          </w:p>
          <w:p w14:paraId="62E0D80C" w14:textId="77777777" w:rsidR="00646352" w:rsidRPr="00F90D9C" w:rsidRDefault="00646352" w:rsidP="00AB65D8">
            <w:pPr>
              <w:spacing w:line="276" w:lineRule="auto"/>
              <w:jc w:val="both"/>
              <w:rPr>
                <w:rFonts w:ascii="Arial" w:hAnsi="Arial" w:cs="Arial"/>
                <w:kern w:val="2"/>
                <w:sz w:val="20"/>
              </w:rPr>
            </w:pPr>
          </w:p>
          <w:p w14:paraId="66CD37F9" w14:textId="77777777" w:rsidR="00646352" w:rsidRPr="00F90D9C" w:rsidRDefault="00646352" w:rsidP="00AB65D8">
            <w:pPr>
              <w:spacing w:line="276" w:lineRule="auto"/>
              <w:jc w:val="both"/>
              <w:rPr>
                <w:rFonts w:ascii="Arial" w:hAnsi="Arial" w:cs="Arial"/>
                <w:i/>
                <w:iCs/>
                <w:kern w:val="2"/>
                <w:sz w:val="20"/>
              </w:rPr>
            </w:pPr>
            <w:r w:rsidRPr="00F90D9C">
              <w:rPr>
                <w:rFonts w:ascii="Arial" w:hAnsi="Arial" w:cs="Arial"/>
                <w:sz w:val="20"/>
              </w:rPr>
              <w:t>If the Supplier or its appointed persons:</w:t>
            </w:r>
          </w:p>
          <w:p w14:paraId="69E92FB5" w14:textId="3946DF6F" w:rsidR="00646352" w:rsidRPr="00F90D9C" w:rsidRDefault="00646352" w:rsidP="00AB65D8">
            <w:pPr>
              <w:spacing w:line="276" w:lineRule="auto"/>
              <w:jc w:val="both"/>
              <w:rPr>
                <w:rFonts w:ascii="Arial" w:hAnsi="Arial" w:cs="Arial"/>
                <w:kern w:val="2"/>
                <w:sz w:val="20"/>
              </w:rPr>
            </w:pPr>
            <w:r w:rsidRPr="00F90D9C">
              <w:rPr>
                <w:rFonts w:ascii="Arial" w:hAnsi="Arial" w:cs="Arial"/>
                <w:sz w:val="20"/>
              </w:rPr>
              <w:t xml:space="preserve">9.10.1. Supply goods or provide related services without having a valid </w:t>
            </w:r>
            <w:proofErr w:type="gramStart"/>
            <w:r w:rsidRPr="00F90D9C">
              <w:rPr>
                <w:rFonts w:ascii="Arial" w:hAnsi="Arial" w:cs="Arial"/>
                <w:sz w:val="20"/>
              </w:rPr>
              <w:t>Consent;</w:t>
            </w:r>
            <w:proofErr w:type="gramEnd"/>
          </w:p>
          <w:p w14:paraId="31D8344E" w14:textId="4E716282" w:rsidR="00646352" w:rsidRPr="00F90D9C" w:rsidRDefault="00646352" w:rsidP="00AB65D8">
            <w:pPr>
              <w:spacing w:line="276" w:lineRule="auto"/>
              <w:jc w:val="both"/>
              <w:rPr>
                <w:rFonts w:ascii="Arial" w:hAnsi="Arial" w:cs="Arial"/>
                <w:kern w:val="2"/>
                <w:sz w:val="20"/>
              </w:rPr>
            </w:pPr>
            <w:r w:rsidRPr="00F90D9C">
              <w:rPr>
                <w:rFonts w:ascii="Arial" w:hAnsi="Arial" w:cs="Arial"/>
                <w:sz w:val="20"/>
              </w:rPr>
              <w:t xml:space="preserve">9.10.2. Delivers Goods or provides related services after the Consent expires, after the Buyer suspends or revokes the </w:t>
            </w:r>
            <w:proofErr w:type="gramStart"/>
            <w:r w:rsidRPr="00F90D9C">
              <w:rPr>
                <w:rFonts w:ascii="Arial" w:hAnsi="Arial" w:cs="Arial"/>
                <w:sz w:val="20"/>
              </w:rPr>
              <w:t>Consent;</w:t>
            </w:r>
            <w:proofErr w:type="gramEnd"/>
          </w:p>
          <w:p w14:paraId="4E5B7059" w14:textId="2367F2D2" w:rsidR="00646352" w:rsidRPr="00F90D9C" w:rsidRDefault="00646352" w:rsidP="00AB65D8">
            <w:pPr>
              <w:spacing w:line="276" w:lineRule="auto"/>
              <w:jc w:val="both"/>
              <w:rPr>
                <w:rFonts w:ascii="Arial" w:hAnsi="Arial" w:cs="Arial"/>
                <w:kern w:val="2"/>
                <w:sz w:val="20"/>
              </w:rPr>
            </w:pPr>
            <w:r w:rsidRPr="00F90D9C">
              <w:rPr>
                <w:rFonts w:ascii="Arial" w:hAnsi="Arial" w:cs="Arial"/>
                <w:sz w:val="20"/>
              </w:rPr>
              <w:t>9.10.3. violates any condition set forth in the Consent; or</w:t>
            </w:r>
            <w:r w:rsidRPr="00F90D9C">
              <w:rPr>
                <w:rFonts w:ascii="Arial" w:hAnsi="Arial" w:cs="Arial"/>
                <w:sz w:val="20"/>
              </w:rPr>
              <w:br/>
              <w:t>9.1.0.4. Goods are supplied or related services are provided by persons not specified in the Agreement, –</w:t>
            </w:r>
          </w:p>
          <w:p w14:paraId="290062DC" w14:textId="4838180A" w:rsidR="00B8717D" w:rsidRPr="00F90D9C" w:rsidRDefault="00646352" w:rsidP="00AB65D8">
            <w:pPr>
              <w:spacing w:line="276" w:lineRule="auto"/>
              <w:jc w:val="both"/>
              <w:rPr>
                <w:rFonts w:ascii="Arial" w:hAnsi="Arial" w:cs="Arial"/>
                <w:kern w:val="2"/>
                <w:sz w:val="20"/>
              </w:rPr>
            </w:pPr>
            <w:r w:rsidRPr="00F90D9C">
              <w:rPr>
                <w:rFonts w:ascii="Arial" w:hAnsi="Arial" w:cs="Arial"/>
                <w:sz w:val="20"/>
              </w:rPr>
              <w:t xml:space="preserve">The Supplier shall pay the Buyer a penalty of EUR 500 for each such violation. </w:t>
            </w:r>
          </w:p>
        </w:tc>
      </w:tr>
      <w:tr w:rsidR="00B8717D" w:rsidRPr="00F90D9C" w14:paraId="4D6A6077" w14:textId="77777777" w:rsidTr="00A40533">
        <w:trPr>
          <w:trHeight w:val="300"/>
        </w:trPr>
        <w:tc>
          <w:tcPr>
            <w:tcW w:w="2864" w:type="dxa"/>
            <w:gridSpan w:val="2"/>
            <w:vAlign w:val="center"/>
          </w:tcPr>
          <w:p w14:paraId="4EDFEF3E" w14:textId="77FC74A4" w:rsidR="00B8717D" w:rsidRPr="00F90D9C" w:rsidRDefault="00B8717D" w:rsidP="00AB65D8">
            <w:pPr>
              <w:pStyle w:val="ListParagraph"/>
              <w:tabs>
                <w:tab w:val="left" w:pos="0"/>
                <w:tab w:val="left" w:pos="851"/>
                <w:tab w:val="left" w:pos="1418"/>
              </w:tabs>
              <w:spacing w:line="276" w:lineRule="auto"/>
              <w:ind w:left="0"/>
              <w:contextualSpacing w:val="0"/>
              <w:jc w:val="both"/>
              <w:rPr>
                <w:rFonts w:ascii="Arial" w:hAnsi="Arial" w:cs="Arial"/>
                <w:sz w:val="20"/>
              </w:rPr>
            </w:pPr>
            <w:r w:rsidRPr="00F90D9C">
              <w:rPr>
                <w:rFonts w:ascii="Arial" w:hAnsi="Arial" w:cs="Arial"/>
                <w:b/>
                <w:sz w:val="20"/>
              </w:rPr>
              <w:t>9.11. The Supplier shall be liable to a fine if the professionals supplying the Goods or providing the related services are drunk or under the influence of psychoactive substances.</w:t>
            </w:r>
          </w:p>
        </w:tc>
        <w:tc>
          <w:tcPr>
            <w:tcW w:w="7337" w:type="dxa"/>
            <w:gridSpan w:val="2"/>
            <w:vAlign w:val="center"/>
          </w:tcPr>
          <w:p w14:paraId="7FE9F509" w14:textId="2AFF1D89" w:rsidR="00B8717D" w:rsidRPr="00F90D9C" w:rsidRDefault="009635D9" w:rsidP="00AB65D8">
            <w:pPr>
              <w:spacing w:line="276" w:lineRule="auto"/>
              <w:jc w:val="both"/>
              <w:rPr>
                <w:rFonts w:ascii="Arial" w:hAnsi="Arial" w:cs="Arial"/>
                <w:kern w:val="2"/>
                <w:sz w:val="20"/>
              </w:rPr>
            </w:pPr>
            <w:r w:rsidRPr="00F90D9C">
              <w:rPr>
                <w:rFonts w:ascii="Arial" w:hAnsi="Arial" w:cs="Arial"/>
                <w:color w:val="000000"/>
                <w:sz w:val="20"/>
              </w:rPr>
              <w:t>EUR 1000 (one hundred) for each infringement.</w:t>
            </w:r>
          </w:p>
        </w:tc>
      </w:tr>
      <w:tr w:rsidR="00B8717D" w:rsidRPr="00F90D9C" w14:paraId="5844EE62" w14:textId="77777777" w:rsidTr="00A40533">
        <w:trPr>
          <w:trHeight w:val="300"/>
        </w:trPr>
        <w:tc>
          <w:tcPr>
            <w:tcW w:w="2864" w:type="dxa"/>
            <w:gridSpan w:val="2"/>
            <w:vAlign w:val="center"/>
          </w:tcPr>
          <w:p w14:paraId="217BAC5D" w14:textId="2B13B2D6" w:rsidR="00B8717D" w:rsidRPr="00F90D9C" w:rsidRDefault="00B8717D" w:rsidP="00AB65D8">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F90D9C">
              <w:rPr>
                <w:rFonts w:ascii="Arial" w:hAnsi="Arial" w:cs="Arial"/>
                <w:b/>
                <w:sz w:val="20"/>
              </w:rPr>
              <w:t>9.12. The Supplier shall be subject to a fine if the Supplier fails to comply with the national security interests (where applicable) and/or the applicable Origin requirements</w:t>
            </w:r>
          </w:p>
        </w:tc>
        <w:tc>
          <w:tcPr>
            <w:tcW w:w="7337" w:type="dxa"/>
            <w:gridSpan w:val="2"/>
            <w:vAlign w:val="center"/>
          </w:tcPr>
          <w:p w14:paraId="20903B70" w14:textId="5813A36D" w:rsidR="00B8717D" w:rsidRPr="00F90D9C" w:rsidRDefault="00B8717D" w:rsidP="00AB65D8">
            <w:pPr>
              <w:spacing w:line="276" w:lineRule="auto"/>
              <w:jc w:val="both"/>
              <w:rPr>
                <w:rFonts w:ascii="Arial" w:hAnsi="Arial" w:cs="Arial"/>
                <w:color w:val="000000"/>
                <w:kern w:val="2"/>
                <w:sz w:val="20"/>
              </w:rPr>
            </w:pPr>
            <w:r w:rsidRPr="00F90D9C">
              <w:rPr>
                <w:rFonts w:ascii="Arial" w:hAnsi="Arial" w:cs="Arial"/>
                <w:color w:val="000000"/>
                <w:sz w:val="20"/>
              </w:rPr>
              <w:t>In cases where the Supplier breaches the requirements of the Agreement relating to national security interests and/or origin, but the breach does not result in the termination of the Agreement, the Supplier shall be obliged to rectify the breach (if and to the extent possible/proportionate) and, upon the Buyer's request, to pay a penalty of EUR 10,000 (ten thousand) per individual case of breach.</w:t>
            </w:r>
          </w:p>
        </w:tc>
      </w:tr>
      <w:tr w:rsidR="00B8717D" w:rsidRPr="00F90D9C" w14:paraId="23AC40F7" w14:textId="77777777" w:rsidTr="00A40533">
        <w:trPr>
          <w:trHeight w:val="300"/>
        </w:trPr>
        <w:tc>
          <w:tcPr>
            <w:tcW w:w="2864" w:type="dxa"/>
            <w:gridSpan w:val="2"/>
            <w:vAlign w:val="center"/>
          </w:tcPr>
          <w:p w14:paraId="0CDDB1C8" w14:textId="4F1213FE" w:rsidR="00B8717D" w:rsidRPr="00F90D9C" w:rsidRDefault="00B8717D" w:rsidP="00AB65D8">
            <w:pPr>
              <w:spacing w:line="276" w:lineRule="auto"/>
              <w:jc w:val="both"/>
              <w:rPr>
                <w:rFonts w:ascii="Arial" w:hAnsi="Arial" w:cs="Arial"/>
                <w:b/>
                <w:bCs/>
                <w:kern w:val="2"/>
                <w:sz w:val="20"/>
              </w:rPr>
            </w:pPr>
            <w:r w:rsidRPr="00F90D9C">
              <w:rPr>
                <w:rFonts w:ascii="Arial" w:hAnsi="Arial" w:cs="Arial"/>
                <w:b/>
                <w:sz w:val="20"/>
              </w:rPr>
              <w:t>9.13. The Supplier is subject to a penalty if the Supplier does not comply with the requirements of the Carbon Border Adjustment Mechanism (CBAM)</w:t>
            </w:r>
          </w:p>
        </w:tc>
        <w:tc>
          <w:tcPr>
            <w:tcW w:w="7337" w:type="dxa"/>
            <w:gridSpan w:val="2"/>
            <w:vAlign w:val="center"/>
          </w:tcPr>
          <w:p w14:paraId="54B12C74" w14:textId="1D8A4207" w:rsidR="00B8717D" w:rsidRPr="00F90D9C" w:rsidRDefault="00B8717D" w:rsidP="00AB65D8">
            <w:pPr>
              <w:spacing w:line="276" w:lineRule="auto"/>
              <w:jc w:val="both"/>
              <w:rPr>
                <w:rFonts w:ascii="Arial" w:hAnsi="Arial" w:cs="Arial"/>
                <w:sz w:val="20"/>
              </w:rPr>
            </w:pPr>
            <w:r w:rsidRPr="00F90D9C">
              <w:rPr>
                <w:rFonts w:ascii="Arial" w:hAnsi="Arial" w:cs="Arial"/>
                <w:sz w:val="20"/>
              </w:rPr>
              <w:t>9.13.1. A fine of EUR 500 (five hundred) for each violation if the Supplier has incorrectly declared data in the CBAM register or has failed to declare data in a timely manner.</w:t>
            </w:r>
          </w:p>
          <w:p w14:paraId="2FF9F802" w14:textId="7B6109C5" w:rsidR="00B8717D" w:rsidRPr="00F90D9C" w:rsidRDefault="00B8717D" w:rsidP="00AB65D8">
            <w:pPr>
              <w:spacing w:line="276" w:lineRule="auto"/>
              <w:jc w:val="both"/>
              <w:rPr>
                <w:rFonts w:ascii="Arial" w:hAnsi="Arial" w:cs="Arial"/>
                <w:sz w:val="20"/>
              </w:rPr>
            </w:pPr>
            <w:r w:rsidRPr="00F90D9C">
              <w:rPr>
                <w:rFonts w:ascii="Arial" w:hAnsi="Arial" w:cs="Arial"/>
                <w:sz w:val="20"/>
              </w:rPr>
              <w:t xml:space="preserve">9.13.2. an additional fine of EUR 300 (three hundred) for each case of violation, if the Buyer was imposed an administrative penalty for violation of the CBAM Regulation (EU) </w:t>
            </w:r>
            <w:r w:rsidR="004D6872" w:rsidRPr="00F90D9C">
              <w:rPr>
                <w:rFonts w:ascii="Arial" w:hAnsi="Arial" w:cs="Arial"/>
                <w:sz w:val="20"/>
              </w:rPr>
              <w:t>2023/956</w:t>
            </w:r>
            <w:r w:rsidRPr="00F90D9C">
              <w:rPr>
                <w:rFonts w:ascii="Arial" w:hAnsi="Arial" w:cs="Arial"/>
                <w:sz w:val="20"/>
              </w:rPr>
              <w:t xml:space="preserve"> due to failure to </w:t>
            </w:r>
            <w:proofErr w:type="spellStart"/>
            <w:r w:rsidRPr="00F90D9C">
              <w:rPr>
                <w:rFonts w:ascii="Arial" w:hAnsi="Arial" w:cs="Arial"/>
                <w:sz w:val="20"/>
              </w:rPr>
              <w:t>fulfill</w:t>
            </w:r>
            <w:proofErr w:type="spellEnd"/>
            <w:r w:rsidRPr="00F90D9C">
              <w:rPr>
                <w:rFonts w:ascii="Arial" w:hAnsi="Arial" w:cs="Arial"/>
                <w:sz w:val="20"/>
              </w:rPr>
              <w:t xml:space="preserve"> or improper </w:t>
            </w:r>
            <w:proofErr w:type="spellStart"/>
            <w:r w:rsidRPr="00F90D9C">
              <w:rPr>
                <w:rFonts w:ascii="Arial" w:hAnsi="Arial" w:cs="Arial"/>
                <w:sz w:val="20"/>
              </w:rPr>
              <w:t>fulfillment</w:t>
            </w:r>
            <w:proofErr w:type="spellEnd"/>
            <w:r w:rsidRPr="00F90D9C">
              <w:rPr>
                <w:rFonts w:ascii="Arial" w:hAnsi="Arial" w:cs="Arial"/>
                <w:sz w:val="20"/>
              </w:rPr>
              <w:t xml:space="preserve"> of the obligation in question. The Supplier shall also be liable for all direct costs and damages (including administrative fines paid by the Buyer) related to the Supplier's acts or omissions in failing to ensure the Buyer's compliance with the requirements of the CBAM Regulation (EU) </w:t>
            </w:r>
            <w:r w:rsidR="004D6872" w:rsidRPr="00F90D9C">
              <w:rPr>
                <w:rFonts w:ascii="Arial" w:hAnsi="Arial" w:cs="Arial"/>
                <w:sz w:val="20"/>
              </w:rPr>
              <w:t>2023/956</w:t>
            </w:r>
            <w:r w:rsidRPr="00F90D9C">
              <w:rPr>
                <w:rFonts w:ascii="Arial" w:hAnsi="Arial" w:cs="Arial"/>
                <w:sz w:val="20"/>
              </w:rPr>
              <w:t xml:space="preserve">, which are not covered by the fines provided for in the section. </w:t>
            </w:r>
          </w:p>
        </w:tc>
      </w:tr>
      <w:tr w:rsidR="00C90F0F" w:rsidRPr="00F90D9C" w14:paraId="0AC2CD19" w14:textId="77777777" w:rsidTr="00A40533">
        <w:trPr>
          <w:trHeight w:val="300"/>
        </w:trPr>
        <w:tc>
          <w:tcPr>
            <w:tcW w:w="2864" w:type="dxa"/>
            <w:gridSpan w:val="2"/>
            <w:vAlign w:val="center"/>
          </w:tcPr>
          <w:p w14:paraId="16E3959E" w14:textId="288F3247" w:rsidR="00C90F0F" w:rsidRPr="00F90D9C" w:rsidRDefault="00AA7DBD" w:rsidP="00AB65D8">
            <w:pPr>
              <w:spacing w:line="276" w:lineRule="auto"/>
              <w:jc w:val="both"/>
              <w:rPr>
                <w:rFonts w:ascii="Arial" w:hAnsi="Arial" w:cs="Arial"/>
                <w:b/>
                <w:bCs/>
                <w:kern w:val="2"/>
                <w:sz w:val="20"/>
              </w:rPr>
            </w:pPr>
            <w:r w:rsidRPr="00F90D9C">
              <w:rPr>
                <w:rFonts w:ascii="Arial" w:hAnsi="Arial" w:cs="Arial"/>
                <w:b/>
                <w:sz w:val="20"/>
              </w:rPr>
              <w:t>9.14. A penalty shall be imposed on the Supplier if the Supplier does not have the required qualifications.</w:t>
            </w:r>
          </w:p>
        </w:tc>
        <w:tc>
          <w:tcPr>
            <w:tcW w:w="7337" w:type="dxa"/>
            <w:gridSpan w:val="2"/>
            <w:vAlign w:val="center"/>
          </w:tcPr>
          <w:p w14:paraId="33EF9F66" w14:textId="22FA4A75" w:rsidR="00C90F0F" w:rsidRPr="00F90D9C" w:rsidRDefault="00AD07F8" w:rsidP="00AB65D8">
            <w:pPr>
              <w:spacing w:line="276" w:lineRule="auto"/>
              <w:jc w:val="both"/>
              <w:rPr>
                <w:rFonts w:ascii="Arial" w:hAnsi="Arial" w:cs="Arial"/>
                <w:color w:val="000000"/>
                <w:kern w:val="2"/>
                <w:sz w:val="20"/>
              </w:rPr>
            </w:pPr>
            <w:r w:rsidRPr="00F90D9C">
              <w:rPr>
                <w:rFonts w:ascii="Arial" w:hAnsi="Arial" w:cs="Arial"/>
                <w:color w:val="000000"/>
                <w:sz w:val="20"/>
              </w:rPr>
              <w:t>If the Supplier fails to ensure that the Agreement is performed by persons who have the necessary qualifications and/or rights, the Supplier must immediately remedy the violation (including ensuring that the person who does not have the appropriate qualifications and/or rights immediately ceases their activities) and, at the Buyer's request, pay a fine of EUR 500 (five hundred) for each case.</w:t>
            </w:r>
          </w:p>
        </w:tc>
      </w:tr>
      <w:tr w:rsidR="00443176" w:rsidRPr="00F90D9C" w14:paraId="0D0AB429" w14:textId="77777777" w:rsidTr="00A40533">
        <w:trPr>
          <w:trHeight w:val="300"/>
        </w:trPr>
        <w:tc>
          <w:tcPr>
            <w:tcW w:w="2864" w:type="dxa"/>
            <w:gridSpan w:val="2"/>
            <w:vAlign w:val="center"/>
          </w:tcPr>
          <w:p w14:paraId="564954FC" w14:textId="72E5CFDD" w:rsidR="00443176" w:rsidRPr="00F90D9C" w:rsidRDefault="00443176" w:rsidP="00AB65D8">
            <w:pPr>
              <w:spacing w:line="276" w:lineRule="auto"/>
              <w:jc w:val="both"/>
              <w:rPr>
                <w:rFonts w:ascii="Arial" w:hAnsi="Arial" w:cs="Arial"/>
                <w:b/>
                <w:bCs/>
                <w:kern w:val="2"/>
                <w:sz w:val="20"/>
              </w:rPr>
            </w:pPr>
            <w:r w:rsidRPr="00F90D9C">
              <w:rPr>
                <w:rFonts w:ascii="Arial" w:hAnsi="Arial" w:cs="Arial"/>
                <w:b/>
                <w:sz w:val="20"/>
              </w:rPr>
              <w:t xml:space="preserve">9.15. Penalties applicable to the Supplier for failure to comply with the essential conditions set out in Chapter 10 of the Special </w:t>
            </w:r>
            <w:r w:rsidRPr="00F90D9C">
              <w:rPr>
                <w:rFonts w:ascii="Arial" w:hAnsi="Arial" w:cs="Arial"/>
                <w:b/>
                <w:sz w:val="20"/>
              </w:rPr>
              <w:lastRenderedPageBreak/>
              <w:t>Conditions of the Agreement</w:t>
            </w:r>
          </w:p>
        </w:tc>
        <w:tc>
          <w:tcPr>
            <w:tcW w:w="7337" w:type="dxa"/>
            <w:gridSpan w:val="2"/>
            <w:vAlign w:val="center"/>
          </w:tcPr>
          <w:p w14:paraId="660FAE80" w14:textId="77777777" w:rsidR="00042B60" w:rsidRPr="00F90D9C" w:rsidRDefault="00042B60" w:rsidP="00AB65D8">
            <w:pPr>
              <w:spacing w:line="276" w:lineRule="auto"/>
              <w:jc w:val="both"/>
              <w:rPr>
                <w:rFonts w:ascii="Arial" w:hAnsi="Arial" w:cs="Arial"/>
                <w:kern w:val="2"/>
                <w:sz w:val="20"/>
              </w:rPr>
            </w:pPr>
            <w:r w:rsidRPr="00F90D9C">
              <w:rPr>
                <w:rFonts w:ascii="Arial" w:hAnsi="Arial" w:cs="Arial"/>
                <w:sz w:val="20"/>
              </w:rPr>
              <w:lastRenderedPageBreak/>
              <w:t>If the Supplier fails to comply with one of the essential conditions set out in Chapter 10 of the Special Conditions of the Agreement, and Chapter 9 of the Special Conditions of the Agreement provides for liability for non-compliance with such a condition, the liability provided for in Chapter 9 of the Special Conditions of the Agreement shall apply.</w:t>
            </w:r>
          </w:p>
          <w:p w14:paraId="02A65739" w14:textId="77777777" w:rsidR="00042B60" w:rsidRPr="00F90D9C" w:rsidRDefault="00042B60" w:rsidP="00AB65D8">
            <w:pPr>
              <w:spacing w:line="276" w:lineRule="auto"/>
              <w:jc w:val="both"/>
              <w:rPr>
                <w:rFonts w:ascii="Arial" w:hAnsi="Arial" w:cs="Arial"/>
                <w:kern w:val="2"/>
                <w:sz w:val="20"/>
              </w:rPr>
            </w:pPr>
          </w:p>
          <w:p w14:paraId="426CCD58" w14:textId="77777777" w:rsidR="00042B60" w:rsidRPr="00F90D9C" w:rsidRDefault="00042B60" w:rsidP="00AB65D8">
            <w:pPr>
              <w:spacing w:line="276" w:lineRule="auto"/>
              <w:jc w:val="both"/>
              <w:rPr>
                <w:rFonts w:ascii="Arial" w:hAnsi="Arial" w:cs="Arial"/>
                <w:kern w:val="2"/>
                <w:sz w:val="20"/>
              </w:rPr>
            </w:pPr>
            <w:r w:rsidRPr="00F90D9C">
              <w:rPr>
                <w:rFonts w:ascii="Arial" w:hAnsi="Arial" w:cs="Arial"/>
                <w:sz w:val="20"/>
              </w:rPr>
              <w:lastRenderedPageBreak/>
              <w:t>If the Supplier fails to comply with one of the essential conditions set out in Chapter 10 of the Special Conditions of the Agreement, and Chapter 9 of the Special Conditions of the Agreement does not provide for liability for failure to comply with such a condition, the following liability shall apply:</w:t>
            </w:r>
          </w:p>
          <w:p w14:paraId="564E1865" w14:textId="630E862E" w:rsidR="00443176" w:rsidRPr="00F90D9C" w:rsidRDefault="00042B60" w:rsidP="00AB65D8">
            <w:pPr>
              <w:spacing w:line="276" w:lineRule="auto"/>
              <w:jc w:val="both"/>
              <w:rPr>
                <w:rFonts w:ascii="Arial" w:hAnsi="Arial" w:cs="Arial"/>
                <w:kern w:val="2"/>
                <w:sz w:val="20"/>
              </w:rPr>
            </w:pPr>
            <w:r w:rsidRPr="00F90D9C">
              <w:rPr>
                <w:rFonts w:ascii="Arial" w:hAnsi="Arial" w:cs="Arial"/>
                <w:sz w:val="20"/>
              </w:rPr>
              <w:t>The buyer has the right to demand payment of a penalty equal to 2 (two) percent of the value of the Initial Agreement, but not less than EUR 1,000 (one thousand).</w:t>
            </w:r>
          </w:p>
        </w:tc>
      </w:tr>
      <w:tr w:rsidR="00E615BA" w:rsidRPr="00F90D9C" w14:paraId="0AE85C3E" w14:textId="77777777" w:rsidTr="00A40533">
        <w:trPr>
          <w:trHeight w:val="300"/>
        </w:trPr>
        <w:tc>
          <w:tcPr>
            <w:tcW w:w="2864" w:type="dxa"/>
            <w:gridSpan w:val="2"/>
            <w:vAlign w:val="center"/>
          </w:tcPr>
          <w:p w14:paraId="3522F9DA" w14:textId="60EE1DEC"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lastRenderedPageBreak/>
              <w:t>9.16. The Supplier shall be subject to a penalty for a gross violation of the Partners' Code of Ethics.</w:t>
            </w:r>
          </w:p>
        </w:tc>
        <w:tc>
          <w:tcPr>
            <w:tcW w:w="7337" w:type="dxa"/>
            <w:gridSpan w:val="2"/>
            <w:vAlign w:val="center"/>
          </w:tcPr>
          <w:p w14:paraId="19D7E7E8" w14:textId="5FA35C94" w:rsidR="00E615BA" w:rsidRPr="00F90D9C" w:rsidRDefault="00342A17" w:rsidP="00AB65D8">
            <w:pPr>
              <w:spacing w:line="276" w:lineRule="auto"/>
              <w:jc w:val="both"/>
              <w:rPr>
                <w:rFonts w:ascii="Arial" w:hAnsi="Arial" w:cs="Arial"/>
                <w:kern w:val="2"/>
                <w:sz w:val="20"/>
              </w:rPr>
            </w:pPr>
            <w:r w:rsidRPr="00F90D9C">
              <w:rPr>
                <w:rFonts w:ascii="Arial" w:hAnsi="Arial" w:cs="Arial"/>
                <w:sz w:val="20"/>
              </w:rPr>
              <w:t>In cases where the Supplier commits a gross violation of the Partners' Code of Ethics, but the Agreement is not terminated due to these violations, the Supplier shall be obliged to remedy the violation and, at the Buyer's request, pay a fine of EUR 1,000 (one thousand) for each separate violation.</w:t>
            </w:r>
          </w:p>
        </w:tc>
      </w:tr>
      <w:tr w:rsidR="00E615BA" w:rsidRPr="00F90D9C" w14:paraId="793C76FD" w14:textId="77777777" w:rsidTr="00A40533">
        <w:trPr>
          <w:trHeight w:val="300"/>
        </w:trPr>
        <w:tc>
          <w:tcPr>
            <w:tcW w:w="2864" w:type="dxa"/>
            <w:gridSpan w:val="2"/>
            <w:vAlign w:val="center"/>
          </w:tcPr>
          <w:p w14:paraId="6C287945" w14:textId="68BF64B7"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9.17. General information</w:t>
            </w:r>
          </w:p>
        </w:tc>
        <w:tc>
          <w:tcPr>
            <w:tcW w:w="7337" w:type="dxa"/>
            <w:gridSpan w:val="2"/>
            <w:vAlign w:val="center"/>
          </w:tcPr>
          <w:p w14:paraId="74B3758D" w14:textId="209D1C03"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9.17.1. Payment of the penalty referred to in this section shall not relieve the Supplier of its obligation to perform all acts necessary to fulfil its contractual obligations.</w:t>
            </w:r>
          </w:p>
          <w:p w14:paraId="50D8D588" w14:textId="0477F82A"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9.17.2. The liability provided for in this section shall also apply to the Supplier in the event of violations committed by its sub-suppliers, specialists, employees, or other third parties engaged by it to perform the Agreement.</w:t>
            </w:r>
          </w:p>
          <w:p w14:paraId="57FCDF1E" w14:textId="605A7876"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9.17.3. At the time of settlement, the </w:t>
            </w:r>
            <w:proofErr w:type="gramStart"/>
            <w:r w:rsidRPr="00F90D9C">
              <w:rPr>
                <w:rFonts w:ascii="Arial" w:hAnsi="Arial" w:cs="Arial"/>
                <w:sz w:val="20"/>
              </w:rPr>
              <w:t>amount</w:t>
            </w:r>
            <w:proofErr w:type="gramEnd"/>
            <w:r w:rsidRPr="00F90D9C">
              <w:rPr>
                <w:rFonts w:ascii="Arial" w:hAnsi="Arial" w:cs="Arial"/>
                <w:sz w:val="20"/>
              </w:rPr>
              <w:t xml:space="preserve"> of penalties (fines and default interest), damages will be reduced by the amount payable on the invoice submitted by the Seller. The Buyer shall have the right at any time to unilaterally set off its monetary claims against any sums due to the Supplier, including damages, compensation for losses and other sums due under this Agreement and other agreements between the Parties, and to reduce the amounts due from the Buyer to the Supplier by the amount of such sums, by notifying the Supplier in writing. </w:t>
            </w:r>
          </w:p>
          <w:p w14:paraId="7EF82C23" w14:textId="7B252A66"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9.17.4. In the absence of monetary claims to be offset, the Supplier shall pay the Buyer penalties and/or damages within 5 (five) days of the Buyer's request.</w:t>
            </w:r>
          </w:p>
          <w:p w14:paraId="79D002D3" w14:textId="7626ADBB"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9.17.5. If the Supplier delays in refunding the overpayment resulting from the reduction of the amount payable to the Supplier in accordance with clause 7.4.1.2 of the General Conditions, the Buyer shall charge the Supplier interest of 0.02 (two hundredths) percent for each day of delay from the date of the overpayment not returned on time, excluding VAT, from the date other than the specified date.</w:t>
            </w:r>
          </w:p>
          <w:p w14:paraId="457CDBAC" w14:textId="70D66AAD"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9.17.6. The Parties shall indemnify each other only for direct damages, which shall be limited to the amount of the Agreement price, but not less than EUR 3,000 (three thousand) (provided that the Agreement price does not exceed EUR 3,000 (three thousand)).</w:t>
            </w:r>
          </w:p>
          <w:p w14:paraId="67C12F32" w14:textId="6BD04056"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9.17.7. The total amount of penalty imposed on a Party under the Agreement shall be limited to an amount equal to 20 (twenty) per cent of the Initial Agreement value; if the Agreement price does not exceed the amount of EUR 3,000 (three thousand), the amount shall not exceed EUR 1,500 (one thousand five hundred).</w:t>
            </w:r>
          </w:p>
        </w:tc>
      </w:tr>
      <w:tr w:rsidR="00E615BA" w:rsidRPr="00F90D9C"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10. ESSENTIAL TERMS OF THE AGREEMENT</w:t>
            </w:r>
          </w:p>
        </w:tc>
      </w:tr>
      <w:tr w:rsidR="00E615BA" w:rsidRPr="00F90D9C"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10.1. Essential terms of the Agreement, the violation of which shall be deemed to constitute a material or persistent breach of the Agreement by the Supplier</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F90D9C" w:rsidRDefault="00AA0BC1" w:rsidP="00AB65D8">
            <w:pPr>
              <w:spacing w:line="276" w:lineRule="auto"/>
              <w:jc w:val="both"/>
              <w:rPr>
                <w:rFonts w:ascii="Arial" w:hAnsi="Arial" w:cs="Arial"/>
                <w:kern w:val="2"/>
                <w:sz w:val="20"/>
              </w:rPr>
            </w:pPr>
            <w:r w:rsidRPr="00F90D9C">
              <w:rPr>
                <w:rFonts w:ascii="Arial" w:hAnsi="Arial" w:cs="Arial"/>
                <w:sz w:val="20"/>
              </w:rPr>
              <w:t xml:space="preserve">10.1.1. After fulfilling its contractual obligations (after signing the final Goods Transfer-Acceptance Act and making the final payment), the Supplier violates the provisions of this Agreement governing competition, intellectual property, or the management of confidential </w:t>
            </w:r>
            <w:proofErr w:type="gramStart"/>
            <w:r w:rsidRPr="00F90D9C">
              <w:rPr>
                <w:rFonts w:ascii="Arial" w:hAnsi="Arial" w:cs="Arial"/>
                <w:sz w:val="20"/>
              </w:rPr>
              <w:t>information;</w:t>
            </w:r>
            <w:proofErr w:type="gramEnd"/>
          </w:p>
          <w:p w14:paraId="1690FA67" w14:textId="77777777" w:rsidR="00AA0BC1" w:rsidRPr="00F90D9C" w:rsidRDefault="00AA0BC1" w:rsidP="00AB65D8">
            <w:pPr>
              <w:spacing w:line="276" w:lineRule="auto"/>
              <w:jc w:val="both"/>
              <w:rPr>
                <w:rFonts w:ascii="Arial" w:hAnsi="Arial" w:cs="Arial"/>
                <w:kern w:val="2"/>
                <w:sz w:val="20"/>
              </w:rPr>
            </w:pPr>
            <w:r w:rsidRPr="00F90D9C">
              <w:rPr>
                <w:rFonts w:ascii="Arial" w:hAnsi="Arial" w:cs="Arial"/>
                <w:sz w:val="20"/>
              </w:rPr>
              <w:t xml:space="preserve">10.1.2. The Supplier refuses to remedy or fails to remedy warranty defects within the additional period specified by the </w:t>
            </w:r>
            <w:proofErr w:type="gramStart"/>
            <w:r w:rsidRPr="00F90D9C">
              <w:rPr>
                <w:rFonts w:ascii="Arial" w:hAnsi="Arial" w:cs="Arial"/>
                <w:sz w:val="20"/>
              </w:rPr>
              <w:t>Buyer;</w:t>
            </w:r>
            <w:proofErr w:type="gramEnd"/>
          </w:p>
          <w:p w14:paraId="52E30C45" w14:textId="77777777" w:rsidR="00AA0BC1" w:rsidRPr="00F90D9C" w:rsidRDefault="00AA0BC1" w:rsidP="00AB65D8">
            <w:pPr>
              <w:spacing w:line="276" w:lineRule="auto"/>
              <w:jc w:val="both"/>
              <w:rPr>
                <w:rFonts w:ascii="Arial" w:hAnsi="Arial" w:cs="Arial"/>
                <w:kern w:val="2"/>
                <w:sz w:val="20"/>
              </w:rPr>
            </w:pPr>
            <w:r w:rsidRPr="00F90D9C">
              <w:rPr>
                <w:rFonts w:ascii="Arial" w:hAnsi="Arial" w:cs="Arial"/>
                <w:sz w:val="20"/>
              </w:rPr>
              <w:t xml:space="preserve">10.1.3. The Supplier violates the provisions regarding the validity of the Consent or compliance with the conditions set forth therein 2 (two) </w:t>
            </w:r>
            <w:proofErr w:type="gramStart"/>
            <w:r w:rsidRPr="00F90D9C">
              <w:rPr>
                <w:rFonts w:ascii="Arial" w:hAnsi="Arial" w:cs="Arial"/>
                <w:sz w:val="20"/>
              </w:rPr>
              <w:t>times;</w:t>
            </w:r>
            <w:proofErr w:type="gramEnd"/>
          </w:p>
          <w:p w14:paraId="12109F0E" w14:textId="3723CDBC" w:rsidR="00E615BA" w:rsidRPr="00F90D9C" w:rsidRDefault="00AA0BC1" w:rsidP="00AB65D8">
            <w:pPr>
              <w:spacing w:line="276" w:lineRule="auto"/>
              <w:jc w:val="both"/>
              <w:rPr>
                <w:rFonts w:ascii="Arial" w:hAnsi="Arial" w:cs="Arial"/>
                <w:kern w:val="2"/>
                <w:sz w:val="20"/>
              </w:rPr>
            </w:pPr>
            <w:r w:rsidRPr="00F90D9C">
              <w:rPr>
                <w:rFonts w:ascii="Arial" w:hAnsi="Arial" w:cs="Arial"/>
                <w:sz w:val="20"/>
              </w:rPr>
              <w:t xml:space="preserve">10.1.4. The Supplier delivers Goods/provides services that do not meet the requirements for goods/services set forth in the Agreement and/or laws on 2 (two) occasions. </w:t>
            </w:r>
          </w:p>
        </w:tc>
      </w:tr>
      <w:tr w:rsidR="00E615BA" w:rsidRPr="00F90D9C"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lastRenderedPageBreak/>
              <w:t>11. VALIDITY AND AMENDMENT OF THE AGREEMENT</w:t>
            </w:r>
          </w:p>
        </w:tc>
      </w:tr>
      <w:tr w:rsidR="00E615BA" w:rsidRPr="00F90D9C"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11.1. Conclusion and entry into force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33E750DF"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11.1.1. </w:t>
            </w:r>
            <w:sdt>
              <w:sdtPr>
                <w:rPr>
                  <w:rFonts w:ascii="Arial" w:hAnsi="Arial" w:cs="Arial"/>
                  <w:kern w:val="2"/>
                  <w:sz w:val="20"/>
                </w:rPr>
                <w:id w:val="1094912353"/>
                <w:placeholder>
                  <w:docPart w:val="B5755C9F56F24343B47D8A56790F6366"/>
                </w:placeholder>
                <w:dropDownList>
                  <w:listItem w:value="Pasirinkite elementą."/>
                  <w:listItem w:displayText="This Agreement shall be deemed to have been concluded and shall enter into force on the date of its signing (on the date of signing by the second Party)." w:value="Ši Sutartis laikoma sudaryta ir įsigalioja nuo Sutarties pasirašymo dienos (antrosios Šalies pasirašymo dieną)."/>
                  <w:listItem w:displayText="This Agreement shall be deemed concluded when (first) it is signed by both Parties, and (second) a performance security is provided." w:value="Ši Sutartis laikoma sudaryta, kai (pirma) ją pasirašo abi Šalys, ir (antra) pateikiamas sutarties įvykdymo užtikrinimas."/>
                  <w:listItem w:displayText="This Agreement shall be deemed to have been concluded when (first) it is signed by both Parties, and (second) if the agreement for the administration and financing of the project co-financed by European Union funds has been signed and has entered into force. " w:value="Ši Sutartis laikoma sudaryta, kai (pirma) ją pasirašo abi Šalys, ir (antra) jeigu yra pasirašyta bei įsigaliojusi iš Europos Sąjungos fondų lėšų bendrai finansuojamo projekto administravimo ir finansavimo sutartis. "/>
                  <w:listItem w:displayText="This Agreement may be concluded and shall enter into force if the Buyer's board of directors and/or general meeting of shareholders approve the signing of the Agreement in accordance with the procedure established by the Law on Agreement of the Republic of Lithuania and the Buyer's Articles of Association." w:value="Ši Sutartis galės būti sudaryta ir įsigalios, jei Sutarties pasirašymui pritaria Pirkėjo valdyba ir (ar) visuotinis akcininkų susirinkimas Lietuvos Respublikos akcinių bendrovių įstatyme ir Pirkėjo įstatuose nustatyta tvarka."/>
                  <w:listItem w:displayText="This Agreement shall enter into force and delivery of the Goods shall commence on [...]." w:value="Ši Sutartis įsigalioja ir Prekės pradedamos tiekti nuo [...]."/>
                </w:dropDownList>
              </w:sdtPr>
              <w:sdtEndPr/>
              <w:sdtContent>
                <w:r w:rsidR="00BC30B2">
                  <w:rPr>
                    <w:rFonts w:ascii="Arial" w:hAnsi="Arial" w:cs="Arial"/>
                    <w:kern w:val="2"/>
                    <w:sz w:val="20"/>
                  </w:rPr>
                  <w:t>This Agreement shall be deemed to have been concluded and shall enter into force on the date of its signing (on the date of signing by the second Party).</w:t>
                </w:r>
              </w:sdtContent>
            </w:sdt>
          </w:p>
          <w:p w14:paraId="5C1D5E38" w14:textId="1EF913EF" w:rsidR="00E615BA" w:rsidRPr="00F90D9C" w:rsidRDefault="00E615BA" w:rsidP="00AB65D8">
            <w:pPr>
              <w:spacing w:line="276" w:lineRule="auto"/>
              <w:jc w:val="both"/>
              <w:rPr>
                <w:rFonts w:ascii="Arial" w:hAnsi="Arial" w:cs="Arial"/>
                <w:color w:val="000000"/>
                <w:kern w:val="2"/>
                <w:sz w:val="20"/>
              </w:rPr>
            </w:pPr>
            <w:r w:rsidRPr="00F90D9C">
              <w:rPr>
                <w:rFonts w:ascii="Arial" w:hAnsi="Arial" w:cs="Arial"/>
                <w:sz w:val="20"/>
              </w:rPr>
              <w:t xml:space="preserve">11.1.2. </w:t>
            </w:r>
            <w:r w:rsidRPr="00F90D9C">
              <w:rPr>
                <w:rFonts w:ascii="Arial" w:hAnsi="Arial" w:cs="Arial"/>
                <w:color w:val="000000"/>
                <w:sz w:val="20"/>
              </w:rPr>
              <w:t xml:space="preserve">The Agreement shall remain in force until the obligations have been fulfilled in full (until the value of the Initial Agreement has been used up, but the term for the supply of Goods may not exceed </w:t>
            </w:r>
            <w:sdt>
              <w:sdtPr>
                <w:rPr>
                  <w:rFonts w:ascii="Arial" w:hAnsi="Arial" w:cs="Arial"/>
                  <w:color w:val="000000"/>
                  <w:kern w:val="2"/>
                  <w:sz w:val="20"/>
                </w:rPr>
                <w:id w:val="2036687342"/>
                <w:placeholder>
                  <w:docPart w:val="352A93AFB1E149D3BBC262DCA4CADC25"/>
                </w:placeholder>
                <w:dropDownList>
                  <w:listItem w:value="Pasirinkite elementą."/>
                  <w:listItem w:displayText="6 (six) months." w:value="6 (šeši) mėnesiai."/>
                  <w:listItem w:displayText="12 (twelve) months." w:value="12 (dvylika) menėsių."/>
                  <w:listItem w:displayText="24 (twenty-four) months." w:value="24 (dvidešimt keturi) mėnesiai."/>
                  <w:listItem w:displayText="36 (thirty-six) months." w:value="36 (trisdešimt šeši) mėnesiai."/>
                  <w:listItem w:displayText="up to [...]." w:value="iki [...]."/>
                </w:dropDownList>
              </w:sdtPr>
              <w:sdtEndPr/>
              <w:sdtContent>
                <w:r w:rsidR="00BC30B2">
                  <w:rPr>
                    <w:rFonts w:ascii="Arial" w:hAnsi="Arial" w:cs="Arial"/>
                    <w:color w:val="000000"/>
                    <w:kern w:val="2"/>
                    <w:sz w:val="20"/>
                  </w:rPr>
                  <w:t>36 (thirty-six) months.</w:t>
                </w:r>
              </w:sdtContent>
            </w:sdt>
          </w:p>
          <w:p w14:paraId="34D1CB76" w14:textId="550D179D" w:rsidR="00E615BA" w:rsidRPr="00F90D9C" w:rsidRDefault="00E615BA" w:rsidP="00AB65D8">
            <w:pPr>
              <w:spacing w:line="276" w:lineRule="auto"/>
              <w:jc w:val="both"/>
              <w:rPr>
                <w:rFonts w:ascii="Arial" w:hAnsi="Arial" w:cs="Arial"/>
                <w:color w:val="000000"/>
                <w:kern w:val="2"/>
                <w:sz w:val="20"/>
              </w:rPr>
            </w:pPr>
          </w:p>
        </w:tc>
      </w:tr>
      <w:tr w:rsidR="00E615BA" w:rsidRPr="00F90D9C"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11.2. Extension of the validity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63133585" w:rsidR="00E615BA" w:rsidRPr="00F90D9C" w:rsidRDefault="00E2597C" w:rsidP="00AB65D8">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Clause does not apply (conditions set out in Clause 4.2 apply)." w:value="Punktas netaikomas (4.2 punkte numatytos sąlygos taikomos)."/>
                  <w:listItem w:displayText="If the value of the Initial Agreement is not used up and neither Party notifies the other of its intention to terminate the Agreement 60 (sixty) days prior to the expiry of the Agreement, the Agreement shall be extended for a further 1 (one) period of 12 (twelve) months without a separate written agreement."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If the value of the Initial Agreement has not been exhausted and neither Party gives notice of its wish to terminate the Agreement 60 (sixty) days before the expiry of the Agreement, the Agreement may be renewed for a further 2 (two) periods of 12 (twelve) months, without separate written agreement."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7F7A08">
                  <w:rPr>
                    <w:rFonts w:ascii="Arial" w:hAnsi="Arial" w:cs="Arial"/>
                    <w:kern w:val="2"/>
                    <w:sz w:val="20"/>
                  </w:rPr>
                  <w:t>Clause does not apply (conditions set out in Clause 4.2 apply).</w:t>
                </w:r>
              </w:sdtContent>
            </w:sdt>
          </w:p>
        </w:tc>
      </w:tr>
      <w:tr w:rsidR="00E615BA" w:rsidRPr="00F90D9C"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12. TERMINATION OF THE AGREEMENT</w:t>
            </w:r>
          </w:p>
        </w:tc>
      </w:tr>
      <w:tr w:rsidR="00E615BA" w:rsidRPr="00F90D9C"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12.1. Grounds for termination of the Agreement</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The Agreement may be terminated by written agreement between the Parties or unilaterally, in the cases and according to the procedures set out in the General Conditions and these Special Conditions:</w:t>
            </w:r>
          </w:p>
          <w:p w14:paraId="36A44048" w14:textId="77777777" w:rsidR="00E615BA" w:rsidRPr="00F90D9C" w:rsidRDefault="00E615BA" w:rsidP="00AB65D8">
            <w:pPr>
              <w:spacing w:line="276" w:lineRule="auto"/>
              <w:jc w:val="both"/>
              <w:rPr>
                <w:rFonts w:ascii="Arial" w:hAnsi="Arial" w:cs="Arial"/>
                <w:kern w:val="2"/>
                <w:sz w:val="20"/>
              </w:rPr>
            </w:pPr>
          </w:p>
          <w:p w14:paraId="18CC792D" w14:textId="77777777"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The Buyer shall have the right to unilaterally terminate the Agreement by giving the Supplier at least ten (10) days' written notice if it appears that other transactions concluded or to be concluded with the Supplier are not in the interests of national security.</w:t>
            </w:r>
          </w:p>
          <w:p w14:paraId="7E604BCD" w14:textId="77777777" w:rsidR="001E561A" w:rsidRPr="00F90D9C" w:rsidRDefault="001E561A" w:rsidP="00AB65D8">
            <w:pPr>
              <w:spacing w:line="276" w:lineRule="auto"/>
              <w:jc w:val="both"/>
              <w:rPr>
                <w:rFonts w:ascii="Arial" w:hAnsi="Arial" w:cs="Arial"/>
                <w:kern w:val="2"/>
                <w:sz w:val="20"/>
              </w:rPr>
            </w:pPr>
          </w:p>
          <w:p w14:paraId="2045E47E" w14:textId="0672C741" w:rsidR="001E561A" w:rsidRPr="00F90D9C" w:rsidRDefault="005F63B7" w:rsidP="00AB65D8">
            <w:pPr>
              <w:spacing w:line="276" w:lineRule="auto"/>
              <w:jc w:val="both"/>
              <w:rPr>
                <w:rFonts w:ascii="Arial" w:hAnsi="Arial" w:cs="Arial"/>
                <w:kern w:val="2"/>
                <w:sz w:val="20"/>
              </w:rPr>
            </w:pPr>
            <w:r w:rsidRPr="00F90D9C">
              <w:rPr>
                <w:rFonts w:ascii="Arial" w:hAnsi="Arial" w:cs="Arial"/>
                <w:sz w:val="20"/>
              </w:rPr>
              <w:t>If gross violations of the Partners' Code of Ethics are identified, the Buyer shall have the right to demand the penalty provided for in clause 9.16 of the Special Conditions and to demand that the violation be remedied, and if the violation is not remedied, to unilaterally terminate the Agreement by giving the Supplier 10 (ten) days' notice.</w:t>
            </w:r>
          </w:p>
        </w:tc>
      </w:tr>
      <w:tr w:rsidR="001023B5" w:rsidRPr="00F90D9C"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F90D9C" w:rsidRDefault="001023B5" w:rsidP="00AB65D8">
            <w:pPr>
              <w:spacing w:line="276" w:lineRule="auto"/>
              <w:jc w:val="both"/>
              <w:rPr>
                <w:rFonts w:ascii="Arial" w:hAnsi="Arial" w:cs="Arial"/>
                <w:b/>
                <w:bCs/>
                <w:kern w:val="2"/>
                <w:sz w:val="20"/>
              </w:rPr>
            </w:pPr>
            <w:r w:rsidRPr="00F90D9C">
              <w:rPr>
                <w:rFonts w:ascii="Arial" w:hAnsi="Arial" w:cs="Arial"/>
                <w:b/>
                <w:sz w:val="20"/>
              </w:rPr>
              <w:t>12.2. Material breaches of the Agreement</w:t>
            </w:r>
          </w:p>
          <w:p w14:paraId="26A62DB7" w14:textId="77777777" w:rsidR="001023B5" w:rsidRPr="00F90D9C" w:rsidRDefault="001023B5" w:rsidP="00AB65D8">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F90D9C" w:rsidRDefault="003839DA" w:rsidP="00AB65D8">
            <w:pPr>
              <w:spacing w:line="276" w:lineRule="auto"/>
              <w:jc w:val="both"/>
              <w:rPr>
                <w:rFonts w:ascii="Arial" w:eastAsia="Arial" w:hAnsi="Arial" w:cs="Arial"/>
                <w:kern w:val="2"/>
                <w:sz w:val="20"/>
              </w:rPr>
            </w:pPr>
            <w:r w:rsidRPr="00F90D9C">
              <w:rPr>
                <w:rFonts w:ascii="Arial" w:hAnsi="Arial" w:cs="Arial"/>
                <w:sz w:val="20"/>
              </w:rPr>
              <w:t xml:space="preserve">12.2.1. if the Supplier fails to meet its obligations at the Agreement price/fees set out in the </w:t>
            </w:r>
            <w:proofErr w:type="gramStart"/>
            <w:r w:rsidRPr="00F90D9C">
              <w:rPr>
                <w:rFonts w:ascii="Arial" w:hAnsi="Arial" w:cs="Arial"/>
                <w:sz w:val="20"/>
              </w:rPr>
              <w:t>Agreement;</w:t>
            </w:r>
            <w:proofErr w:type="gramEnd"/>
          </w:p>
          <w:p w14:paraId="67BDDAED" w14:textId="77777777" w:rsidR="003839DA" w:rsidRPr="00F90D9C" w:rsidRDefault="003839DA" w:rsidP="00AB65D8">
            <w:pPr>
              <w:spacing w:line="276" w:lineRule="auto"/>
              <w:jc w:val="both"/>
              <w:rPr>
                <w:rFonts w:ascii="Arial" w:hAnsi="Arial" w:cs="Arial"/>
                <w:sz w:val="20"/>
              </w:rPr>
            </w:pPr>
            <w:r w:rsidRPr="00F90D9C">
              <w:rPr>
                <w:rFonts w:ascii="Arial" w:hAnsi="Arial" w:cs="Arial"/>
                <w:sz w:val="20"/>
              </w:rPr>
              <w:t>12.2.2. if the Supplier fails to provide an extension of the Agreement performance security for more than 30 (thirty) days after the expiry of the valid period of the performance security in accordance with the procedure set out in the General Terms and Conditions (except for the initial performance security</w:t>
            </w:r>
            <w:proofErr w:type="gramStart"/>
            <w:r w:rsidRPr="00F90D9C">
              <w:rPr>
                <w:rFonts w:ascii="Arial" w:hAnsi="Arial" w:cs="Arial"/>
                <w:sz w:val="20"/>
              </w:rPr>
              <w:t>);</w:t>
            </w:r>
            <w:proofErr w:type="gramEnd"/>
          </w:p>
          <w:p w14:paraId="7984B2ED" w14:textId="77777777" w:rsidR="003839DA" w:rsidRPr="00F90D9C" w:rsidRDefault="003839DA" w:rsidP="00AB65D8">
            <w:pPr>
              <w:spacing w:line="276" w:lineRule="auto"/>
              <w:jc w:val="both"/>
              <w:rPr>
                <w:rFonts w:ascii="Arial" w:hAnsi="Arial" w:cs="Arial"/>
                <w:kern w:val="2"/>
                <w:sz w:val="20"/>
              </w:rPr>
            </w:pPr>
            <w:r w:rsidRPr="00F90D9C">
              <w:rPr>
                <w:rFonts w:ascii="Arial" w:hAnsi="Arial" w:cs="Arial"/>
                <w:sz w:val="20"/>
              </w:rPr>
              <w:t xml:space="preserve">12.2.3. if it becomes apparent that the Supplier is not fulfilling the obligations that were set out in the procurement documents as bid evaluation criteria during the bid evaluation process and for which the Supplier was awarded points when the bid was evaluated according to the price/cost-quality ratio, and the Supplier fails to correct the violations within the time limit set by the Buyer; </w:t>
            </w:r>
          </w:p>
          <w:p w14:paraId="72D11F76" w14:textId="2E80D7E2" w:rsidR="003839DA" w:rsidRPr="00F90D9C" w:rsidRDefault="003839DA" w:rsidP="00AB65D8">
            <w:pPr>
              <w:spacing w:line="276" w:lineRule="auto"/>
              <w:jc w:val="both"/>
              <w:rPr>
                <w:rFonts w:ascii="Arial" w:eastAsia="Arial" w:hAnsi="Arial" w:cs="Arial"/>
                <w:kern w:val="2"/>
                <w:sz w:val="20"/>
              </w:rPr>
            </w:pPr>
            <w:r w:rsidRPr="00F90D9C">
              <w:rPr>
                <w:rFonts w:ascii="Arial" w:hAnsi="Arial" w:cs="Arial"/>
                <w:sz w:val="20"/>
              </w:rPr>
              <w:t>12.2. 4. if the Supplier fails to comply with the terms of delivery of the Goods specified in the Agreement 2 (two) times in a row or is late in delivering the Goods by more than {......} from the term of delivery of the Goods specified in the Agreement (the latter circumstance applies if a specific term is specified</w:t>
            </w:r>
            <w:proofErr w:type="gramStart"/>
            <w:r w:rsidRPr="00F90D9C">
              <w:rPr>
                <w:rFonts w:ascii="Arial" w:hAnsi="Arial" w:cs="Arial"/>
                <w:sz w:val="20"/>
              </w:rPr>
              <w:t>);</w:t>
            </w:r>
            <w:proofErr w:type="gramEnd"/>
          </w:p>
          <w:p w14:paraId="5BB0EB53" w14:textId="263E6525" w:rsidR="003839DA" w:rsidRPr="00F90D9C" w:rsidRDefault="003839DA" w:rsidP="00AB65D8">
            <w:pPr>
              <w:tabs>
                <w:tab w:val="left" w:pos="567"/>
                <w:tab w:val="left" w:pos="851"/>
                <w:tab w:val="left" w:pos="992"/>
                <w:tab w:val="left" w:pos="1134"/>
              </w:tabs>
              <w:spacing w:line="276" w:lineRule="auto"/>
              <w:jc w:val="both"/>
              <w:rPr>
                <w:rFonts w:ascii="Arial" w:eastAsia="Arial" w:hAnsi="Arial" w:cs="Arial"/>
                <w:kern w:val="2"/>
                <w:sz w:val="20"/>
              </w:rPr>
            </w:pPr>
            <w:r w:rsidRPr="00F90D9C">
              <w:rPr>
                <w:rFonts w:ascii="Arial" w:hAnsi="Arial" w:cs="Arial"/>
                <w:sz w:val="20"/>
              </w:rPr>
              <w:t xml:space="preserve">12.2.5. if the Supplier is in breach of the delivery deadlines and the </w:t>
            </w:r>
            <w:proofErr w:type="gramStart"/>
            <w:r w:rsidRPr="00F90D9C">
              <w:rPr>
                <w:rFonts w:ascii="Arial" w:hAnsi="Arial" w:cs="Arial"/>
                <w:sz w:val="20"/>
              </w:rPr>
              <w:t>amount</w:t>
            </w:r>
            <w:proofErr w:type="gramEnd"/>
            <w:r w:rsidRPr="00F90D9C">
              <w:rPr>
                <w:rFonts w:ascii="Arial" w:hAnsi="Arial" w:cs="Arial"/>
                <w:sz w:val="20"/>
              </w:rPr>
              <w:t xml:space="preserve"> of liquidated damages for late delivery exceeds 20 (twenty) per cent of the value of the Initial Agreement value; Initial Agreement </w:t>
            </w:r>
            <w:proofErr w:type="gramStart"/>
            <w:r w:rsidRPr="00F90D9C">
              <w:rPr>
                <w:rFonts w:ascii="Arial" w:hAnsi="Arial" w:cs="Arial"/>
                <w:sz w:val="20"/>
              </w:rPr>
              <w:t>value;</w:t>
            </w:r>
            <w:proofErr w:type="gramEnd"/>
          </w:p>
          <w:p w14:paraId="2D40B9ED" w14:textId="68C04F37" w:rsidR="003839DA" w:rsidRPr="00F90D9C" w:rsidRDefault="003839DA" w:rsidP="00AB65D8">
            <w:pPr>
              <w:tabs>
                <w:tab w:val="left" w:pos="567"/>
                <w:tab w:val="left" w:pos="851"/>
                <w:tab w:val="left" w:pos="992"/>
                <w:tab w:val="left" w:pos="1134"/>
              </w:tabs>
              <w:spacing w:line="276" w:lineRule="auto"/>
              <w:jc w:val="both"/>
              <w:rPr>
                <w:rFonts w:ascii="Arial" w:eastAsia="Arial" w:hAnsi="Arial" w:cs="Arial"/>
                <w:kern w:val="2"/>
                <w:sz w:val="20"/>
              </w:rPr>
            </w:pPr>
            <w:r w:rsidRPr="00F90D9C">
              <w:rPr>
                <w:rFonts w:ascii="Arial" w:hAnsi="Arial" w:cs="Arial"/>
                <w:sz w:val="20"/>
              </w:rPr>
              <w:t xml:space="preserve">12.2.6. The Supplier is in breach of the delivery deadlines and the delay in delivery of the Goods renders the Goods </w:t>
            </w:r>
            <w:proofErr w:type="gramStart"/>
            <w:r w:rsidRPr="00F90D9C">
              <w:rPr>
                <w:rFonts w:ascii="Arial" w:hAnsi="Arial" w:cs="Arial"/>
                <w:sz w:val="20"/>
              </w:rPr>
              <w:t>unnecessary;</w:t>
            </w:r>
            <w:proofErr w:type="gramEnd"/>
          </w:p>
          <w:p w14:paraId="27298CB8" w14:textId="431CD450" w:rsidR="003839DA" w:rsidRPr="00F90D9C" w:rsidRDefault="003839DA" w:rsidP="00AB65D8">
            <w:pPr>
              <w:tabs>
                <w:tab w:val="left" w:pos="567"/>
                <w:tab w:val="left" w:pos="851"/>
                <w:tab w:val="left" w:pos="992"/>
                <w:tab w:val="left" w:pos="1134"/>
              </w:tabs>
              <w:spacing w:line="276" w:lineRule="auto"/>
              <w:jc w:val="both"/>
              <w:rPr>
                <w:rFonts w:ascii="Arial" w:eastAsia="Arial" w:hAnsi="Arial" w:cs="Arial"/>
                <w:kern w:val="2"/>
                <w:sz w:val="20"/>
              </w:rPr>
            </w:pPr>
            <w:r w:rsidRPr="00F90D9C">
              <w:rPr>
                <w:rFonts w:ascii="Arial" w:hAnsi="Arial" w:cs="Arial"/>
                <w:sz w:val="20"/>
              </w:rPr>
              <w:t>12.2.7. The Supplier delivers Goods more than 2 (two) times which do not comply with the requirements for Goods set out in the Agreement and/or the Laws.</w:t>
            </w:r>
          </w:p>
          <w:p w14:paraId="00083D99" w14:textId="77777777" w:rsidR="003839DA" w:rsidRPr="00F90D9C" w:rsidRDefault="003839DA" w:rsidP="00AB65D8">
            <w:pPr>
              <w:tabs>
                <w:tab w:val="left" w:pos="567"/>
                <w:tab w:val="left" w:pos="851"/>
                <w:tab w:val="left" w:pos="992"/>
                <w:tab w:val="left" w:pos="1134"/>
              </w:tabs>
              <w:spacing w:line="276" w:lineRule="auto"/>
              <w:jc w:val="both"/>
              <w:rPr>
                <w:rFonts w:ascii="Arial" w:eastAsia="Arial" w:hAnsi="Arial" w:cs="Arial"/>
                <w:kern w:val="2"/>
                <w:sz w:val="20"/>
              </w:rPr>
            </w:pPr>
            <w:r w:rsidRPr="00F90D9C">
              <w:rPr>
                <w:rFonts w:ascii="Arial" w:hAnsi="Arial" w:cs="Arial"/>
                <w:sz w:val="20"/>
              </w:rPr>
              <w:t>12.2.8. The Supplier's qualifications have ceased to meet the requirements for the proper performance of the Agreement as set out in the procurement documents and these deficiencies have not been rectified within 14 (fourteen) calendar days from the date on which the qualifications become non-compliant.</w:t>
            </w:r>
          </w:p>
          <w:p w14:paraId="572FC663" w14:textId="77777777" w:rsidR="003839DA" w:rsidRPr="00F90D9C" w:rsidRDefault="003839DA" w:rsidP="00AB65D8">
            <w:pPr>
              <w:tabs>
                <w:tab w:val="left" w:pos="567"/>
                <w:tab w:val="left" w:pos="851"/>
                <w:tab w:val="left" w:pos="992"/>
                <w:tab w:val="left" w:pos="1134"/>
              </w:tabs>
              <w:spacing w:line="276" w:lineRule="auto"/>
              <w:jc w:val="both"/>
              <w:rPr>
                <w:rFonts w:ascii="Arial" w:eastAsia="Arial" w:hAnsi="Arial" w:cs="Arial"/>
                <w:kern w:val="2"/>
                <w:sz w:val="20"/>
              </w:rPr>
            </w:pPr>
            <w:r w:rsidRPr="00F90D9C">
              <w:rPr>
                <w:rFonts w:ascii="Arial" w:hAnsi="Arial" w:cs="Arial"/>
                <w:sz w:val="20"/>
              </w:rPr>
              <w:lastRenderedPageBreak/>
              <w:t xml:space="preserve">12.2.9. The Supplier, in performing the Agreement, violates the provisions of this Agreement governing competition, intellectual property, or the management of confidential </w:t>
            </w:r>
            <w:proofErr w:type="gramStart"/>
            <w:r w:rsidRPr="00F90D9C">
              <w:rPr>
                <w:rFonts w:ascii="Arial" w:hAnsi="Arial" w:cs="Arial"/>
                <w:sz w:val="20"/>
              </w:rPr>
              <w:t>information;</w:t>
            </w:r>
            <w:proofErr w:type="gramEnd"/>
          </w:p>
          <w:p w14:paraId="5EDA9975" w14:textId="77777777" w:rsidR="003839DA" w:rsidRPr="00F90D9C" w:rsidRDefault="003839DA" w:rsidP="00AB65D8">
            <w:pPr>
              <w:spacing w:line="276" w:lineRule="auto"/>
              <w:jc w:val="both"/>
              <w:rPr>
                <w:rFonts w:ascii="Arial" w:eastAsia="Arial" w:hAnsi="Arial" w:cs="Arial"/>
                <w:kern w:val="2"/>
                <w:sz w:val="20"/>
              </w:rPr>
            </w:pPr>
            <w:r w:rsidRPr="00F90D9C">
              <w:rPr>
                <w:rFonts w:ascii="Arial" w:hAnsi="Arial" w:cs="Arial"/>
                <w:sz w:val="20"/>
              </w:rPr>
              <w:t xml:space="preserve">12.2.10. The Supplier violates the provisions of the General Conditions regarding the use of new sub-suppliers and/or specialists/replacement of existing sub-suppliers and/or specialists for the performance of the Agreement more than twice during the term of the </w:t>
            </w:r>
            <w:proofErr w:type="gramStart"/>
            <w:r w:rsidRPr="00F90D9C">
              <w:rPr>
                <w:rFonts w:ascii="Arial" w:hAnsi="Arial" w:cs="Arial"/>
                <w:sz w:val="20"/>
              </w:rPr>
              <w:t>Agreement;</w:t>
            </w:r>
            <w:proofErr w:type="gramEnd"/>
          </w:p>
          <w:p w14:paraId="033E0EA6" w14:textId="4785A644" w:rsidR="003839DA" w:rsidRPr="00F90D9C" w:rsidRDefault="003839DA" w:rsidP="00AB65D8">
            <w:pPr>
              <w:spacing w:line="276" w:lineRule="auto"/>
              <w:jc w:val="both"/>
              <w:rPr>
                <w:rFonts w:ascii="Arial" w:hAnsi="Arial" w:cs="Arial"/>
                <w:kern w:val="2"/>
                <w:sz w:val="20"/>
                <w:shd w:val="clear" w:color="auto" w:fill="FFFFFF"/>
              </w:rPr>
            </w:pPr>
            <w:r w:rsidRPr="00F90D9C">
              <w:rPr>
                <w:rFonts w:ascii="Arial" w:hAnsi="Arial" w:cs="Arial"/>
                <w:sz w:val="20"/>
              </w:rPr>
              <w:t>12.2.11.</w:t>
            </w:r>
            <w:r w:rsidRPr="00F90D9C">
              <w:rPr>
                <w:rFonts w:ascii="Arial" w:hAnsi="Arial" w:cs="Arial"/>
                <w:sz w:val="20"/>
                <w:shd w:val="clear" w:color="auto" w:fill="FFFFFF"/>
              </w:rPr>
              <w:t xml:space="preserve"> </w:t>
            </w:r>
            <w:r w:rsidRPr="00F90D9C">
              <w:rPr>
                <w:rFonts w:ascii="Arial" w:hAnsi="Arial" w:cs="Arial"/>
                <w:sz w:val="20"/>
              </w:rPr>
              <w:t>Supplier and/or joint venture partner (if applicable) and/or sub-suppliers (if applicable) At the time of delivery of the Goods for which the Agreement sets out environmental management system requirements, does not have a valid environmental management system certificate and/or does not submit a certificate renewal (does not acquire a new one</w:t>
            </w:r>
            <w:proofErr w:type="gramStart"/>
            <w:r w:rsidRPr="00F90D9C">
              <w:rPr>
                <w:rFonts w:ascii="Arial" w:hAnsi="Arial" w:cs="Arial"/>
                <w:sz w:val="20"/>
              </w:rPr>
              <w:t>);</w:t>
            </w:r>
            <w:proofErr w:type="gramEnd"/>
          </w:p>
          <w:p w14:paraId="7EC4B46B" w14:textId="77777777" w:rsidR="003839DA" w:rsidRPr="00F90D9C" w:rsidRDefault="003839DA" w:rsidP="00AB65D8">
            <w:pPr>
              <w:spacing w:line="276" w:lineRule="auto"/>
              <w:jc w:val="both"/>
              <w:rPr>
                <w:rFonts w:ascii="Arial" w:eastAsia="Arial" w:hAnsi="Arial" w:cs="Arial"/>
                <w:kern w:val="2"/>
                <w:sz w:val="20"/>
              </w:rPr>
            </w:pPr>
            <w:r w:rsidRPr="00F90D9C">
              <w:rPr>
                <w:rFonts w:ascii="Arial" w:hAnsi="Arial" w:cs="Arial"/>
                <w:sz w:val="20"/>
              </w:rPr>
              <w:t>12.2.12. The Supplier has assigned its rights and/or obligations under the Agreement to third parties without the written consent of the Buyer.</w:t>
            </w:r>
          </w:p>
          <w:p w14:paraId="66C17A54" w14:textId="49EDBAE4" w:rsidR="001023B5" w:rsidRPr="00F90D9C" w:rsidRDefault="003839DA" w:rsidP="00AB65D8">
            <w:pPr>
              <w:spacing w:line="276" w:lineRule="auto"/>
              <w:jc w:val="both"/>
              <w:rPr>
                <w:rFonts w:ascii="Arial" w:hAnsi="Arial" w:cs="Arial"/>
                <w:b/>
                <w:bCs/>
                <w:kern w:val="2"/>
                <w:sz w:val="20"/>
              </w:rPr>
            </w:pPr>
            <w:r w:rsidRPr="00F90D9C">
              <w:rPr>
                <w:rFonts w:ascii="Arial" w:hAnsi="Arial" w:cs="Arial"/>
                <w:sz w:val="20"/>
              </w:rPr>
              <w:t xml:space="preserve">12.2.13. It becomes apparent that the Agreement with the Supplier is not in line with national security interests, or that the Goods (including their components) / services do not meet the requirements of origin, and such non-compliance cannot be remedied without violating the Agreement and the requirements of the applicable legislation, or, if remediation is possible, such remediation would take longer than 10 (ten) days. The Parties expressly agree that if the Supplier intentionally or fraudulently violates the requirements set forth in the Agreement regarding national security interests and/or origin, such violation shall in all cases be considered a material breach of the </w:t>
            </w:r>
            <w:proofErr w:type="gramStart"/>
            <w:r w:rsidRPr="00F90D9C">
              <w:rPr>
                <w:rFonts w:ascii="Arial" w:hAnsi="Arial" w:cs="Arial"/>
                <w:sz w:val="20"/>
              </w:rPr>
              <w:t>Agreement;</w:t>
            </w:r>
            <w:proofErr w:type="gramEnd"/>
          </w:p>
          <w:p w14:paraId="50349D5F" w14:textId="759567E7" w:rsidR="001023B5" w:rsidRPr="00F90D9C" w:rsidRDefault="001023B5" w:rsidP="00AB65D8">
            <w:pPr>
              <w:spacing w:line="276" w:lineRule="auto"/>
              <w:jc w:val="both"/>
              <w:rPr>
                <w:rFonts w:ascii="Arial" w:hAnsi="Arial" w:cs="Arial"/>
                <w:kern w:val="2"/>
                <w:sz w:val="20"/>
              </w:rPr>
            </w:pPr>
            <w:r w:rsidRPr="00F90D9C">
              <w:rPr>
                <w:rFonts w:ascii="Arial" w:hAnsi="Arial" w:cs="Arial"/>
                <w:sz w:val="20"/>
              </w:rPr>
              <w:t xml:space="preserve">12.2.14. If the Supplier fails to remedy the deficiencies within a reasonable </w:t>
            </w:r>
            <w:proofErr w:type="gramStart"/>
            <w:r w:rsidRPr="00F90D9C">
              <w:rPr>
                <w:rFonts w:ascii="Arial" w:hAnsi="Arial" w:cs="Arial"/>
                <w:sz w:val="20"/>
              </w:rPr>
              <w:t>period of time</w:t>
            </w:r>
            <w:proofErr w:type="gramEnd"/>
            <w:r w:rsidRPr="00F90D9C">
              <w:rPr>
                <w:rFonts w:ascii="Arial" w:hAnsi="Arial" w:cs="Arial"/>
                <w:sz w:val="20"/>
              </w:rPr>
              <w:t xml:space="preserve"> specified by the Buyer, which shall not be less than 10 (ten) days, the breach of the requirements for compliance with the</w:t>
            </w:r>
            <w:r w:rsidRPr="00F90D9C">
              <w:rPr>
                <w:rFonts w:ascii="Arial" w:hAnsi="Arial" w:cs="Arial"/>
                <w:b/>
                <w:bCs/>
                <w:sz w:val="20"/>
              </w:rPr>
              <w:t xml:space="preserve"> </w:t>
            </w:r>
            <w:r w:rsidRPr="00F90D9C">
              <w:rPr>
                <w:rFonts w:ascii="Arial" w:hAnsi="Arial" w:cs="Arial"/>
                <w:sz w:val="20"/>
              </w:rPr>
              <w:t>CBAM Regulation shall be deemed to be a material breach of the Agreement if:</w:t>
            </w:r>
          </w:p>
          <w:p w14:paraId="0D8621D4" w14:textId="04606B9C" w:rsidR="001023B5" w:rsidRPr="00F90D9C" w:rsidRDefault="001023B5" w:rsidP="00AB65D8">
            <w:pPr>
              <w:spacing w:line="276" w:lineRule="auto"/>
              <w:jc w:val="both"/>
              <w:rPr>
                <w:rFonts w:ascii="Arial" w:hAnsi="Arial" w:cs="Arial"/>
                <w:kern w:val="2"/>
                <w:sz w:val="20"/>
              </w:rPr>
            </w:pPr>
            <w:r w:rsidRPr="00F90D9C">
              <w:rPr>
                <w:rFonts w:ascii="Arial" w:hAnsi="Arial" w:cs="Arial"/>
                <w:sz w:val="20"/>
              </w:rPr>
              <w:t xml:space="preserve">12.2.14.1. the Buyer is prevented from properly fulfilling its obligations under the CBAM Regulation (EU) </w:t>
            </w:r>
            <w:r w:rsidR="004D6872" w:rsidRPr="00F90D9C">
              <w:rPr>
                <w:rFonts w:ascii="Arial" w:hAnsi="Arial" w:cs="Arial"/>
                <w:sz w:val="20"/>
              </w:rPr>
              <w:t xml:space="preserve">2023/956 </w:t>
            </w:r>
            <w:r w:rsidRPr="00F90D9C">
              <w:rPr>
                <w:rFonts w:ascii="Arial" w:hAnsi="Arial" w:cs="Arial"/>
                <w:sz w:val="20"/>
              </w:rPr>
              <w:t xml:space="preserve">due to the Supplier's improper act or </w:t>
            </w:r>
            <w:proofErr w:type="gramStart"/>
            <w:r w:rsidRPr="00F90D9C">
              <w:rPr>
                <w:rFonts w:ascii="Arial" w:hAnsi="Arial" w:cs="Arial"/>
                <w:sz w:val="20"/>
              </w:rPr>
              <w:t>omission;</w:t>
            </w:r>
            <w:proofErr w:type="gramEnd"/>
          </w:p>
          <w:p w14:paraId="6BD85B7D" w14:textId="2380266E" w:rsidR="001023B5" w:rsidRPr="00F90D9C" w:rsidRDefault="001023B5" w:rsidP="00AB65D8">
            <w:pPr>
              <w:tabs>
                <w:tab w:val="left" w:pos="567"/>
                <w:tab w:val="left" w:pos="851"/>
                <w:tab w:val="left" w:pos="992"/>
                <w:tab w:val="left" w:pos="1134"/>
              </w:tabs>
              <w:spacing w:line="276" w:lineRule="auto"/>
              <w:jc w:val="both"/>
              <w:rPr>
                <w:rFonts w:ascii="Arial" w:eastAsia="Arial" w:hAnsi="Arial" w:cs="Arial"/>
                <w:color w:val="FF0000"/>
                <w:kern w:val="2"/>
                <w:sz w:val="20"/>
              </w:rPr>
            </w:pPr>
            <w:r w:rsidRPr="00F90D9C">
              <w:rPr>
                <w:rFonts w:ascii="Arial" w:hAnsi="Arial" w:cs="Arial"/>
                <w:sz w:val="20"/>
              </w:rPr>
              <w:t xml:space="preserve">12.2.14.2. The Supplier fails to remedy the deficiencies within a reasonable </w:t>
            </w:r>
            <w:proofErr w:type="gramStart"/>
            <w:r w:rsidRPr="00F90D9C">
              <w:rPr>
                <w:rFonts w:ascii="Arial" w:hAnsi="Arial" w:cs="Arial"/>
                <w:sz w:val="20"/>
              </w:rPr>
              <w:t>period of time</w:t>
            </w:r>
            <w:proofErr w:type="gramEnd"/>
            <w:r w:rsidRPr="00F90D9C">
              <w:rPr>
                <w:rFonts w:ascii="Arial" w:hAnsi="Arial" w:cs="Arial"/>
                <w:sz w:val="20"/>
              </w:rPr>
              <w:t xml:space="preserve"> specified by the Buyer and the situation provided for in clause 12.2.14.1. arises;</w:t>
            </w:r>
          </w:p>
        </w:tc>
      </w:tr>
      <w:tr w:rsidR="00E615BA" w:rsidRPr="00F90D9C" w14:paraId="1E304429" w14:textId="77777777" w:rsidTr="21EB0881">
        <w:trPr>
          <w:trHeight w:val="300"/>
        </w:trPr>
        <w:tc>
          <w:tcPr>
            <w:tcW w:w="10201" w:type="dxa"/>
            <w:gridSpan w:val="4"/>
            <w:shd w:val="clear" w:color="auto" w:fill="BFBFBF" w:themeFill="background1" w:themeFillShade="BF"/>
            <w:vAlign w:val="center"/>
          </w:tcPr>
          <w:p w14:paraId="7895998A" w14:textId="7EC40375" w:rsidR="00E615BA" w:rsidRPr="00F90D9C" w:rsidRDefault="00E615BA" w:rsidP="00AB65D8">
            <w:pPr>
              <w:spacing w:line="276" w:lineRule="auto"/>
              <w:jc w:val="both"/>
              <w:rPr>
                <w:rFonts w:ascii="Arial" w:hAnsi="Arial" w:cs="Arial"/>
                <w:kern w:val="2"/>
                <w:sz w:val="20"/>
              </w:rPr>
            </w:pPr>
            <w:r w:rsidRPr="00F90D9C">
              <w:rPr>
                <w:rFonts w:ascii="Arial" w:hAnsi="Arial" w:cs="Arial"/>
                <w:b/>
                <w:sz w:val="20"/>
              </w:rPr>
              <w:lastRenderedPageBreak/>
              <w:t xml:space="preserve">13. </w:t>
            </w:r>
            <w:r w:rsidRPr="00F90D9C">
              <w:rPr>
                <w:rFonts w:ascii="Arial" w:hAnsi="Arial" w:cs="Arial"/>
                <w:b/>
                <w:bCs/>
                <w:sz w:val="20"/>
              </w:rPr>
              <w:t>ENVIRONMENTAL AND SOCIAL CRITERIA</w:t>
            </w:r>
            <w:r w:rsidRPr="00F90D9C">
              <w:rPr>
                <w:rFonts w:ascii="Arial" w:hAnsi="Arial" w:cs="Arial"/>
                <w:sz w:val="20"/>
              </w:rPr>
              <w:t xml:space="preserve"> </w:t>
            </w:r>
          </w:p>
        </w:tc>
      </w:tr>
      <w:tr w:rsidR="00E615BA" w:rsidRPr="00F90D9C"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13.1. Legal basis for setting environmental protection criteria</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0BA28202" w:rsidR="00E615BA" w:rsidRPr="00F90D9C" w:rsidRDefault="00E2597C" w:rsidP="00AB65D8">
            <w:pPr>
              <w:spacing w:line="276" w:lineRule="auto"/>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Clause applies:" w:value="Punktas taikomas:"/>
                  <w:listItem w:displayText="Clause does not apply." w:value="Punktas netaikomas."/>
                </w:dropDownList>
              </w:sdtPr>
              <w:sdtEndPr/>
              <w:sdtContent>
                <w:r w:rsidR="00310B03">
                  <w:rPr>
                    <w:rFonts w:ascii="Arial" w:hAnsi="Arial" w:cs="Arial"/>
                    <w:kern w:val="2"/>
                    <w:sz w:val="20"/>
                  </w:rPr>
                  <w:t>Clause applies:</w:t>
                </w:r>
              </w:sdtContent>
            </w:sdt>
          </w:p>
          <w:p w14:paraId="3E9B920D" w14:textId="77777777" w:rsidR="00E615BA" w:rsidRPr="00F90D9C" w:rsidRDefault="00E615BA" w:rsidP="00AB65D8">
            <w:pPr>
              <w:spacing w:line="276" w:lineRule="auto"/>
              <w:jc w:val="both"/>
              <w:rPr>
                <w:rFonts w:ascii="Arial" w:hAnsi="Arial" w:cs="Arial"/>
                <w:i/>
                <w:iCs/>
                <w:color w:val="0070C0"/>
                <w:kern w:val="2"/>
                <w:sz w:val="20"/>
              </w:rPr>
            </w:pPr>
          </w:p>
          <w:p w14:paraId="3F1B5977" w14:textId="5963F67D" w:rsidR="00E615BA" w:rsidRPr="00F90D9C" w:rsidRDefault="00E615BA" w:rsidP="00AB65D8">
            <w:pPr>
              <w:spacing w:line="276" w:lineRule="auto"/>
              <w:jc w:val="both"/>
              <w:rPr>
                <w:rFonts w:ascii="Arial" w:hAnsi="Arial" w:cs="Arial"/>
                <w:color w:val="000000"/>
                <w:kern w:val="2"/>
                <w:sz w:val="20"/>
                <w:shd w:val="clear" w:color="auto" w:fill="FFFFFF"/>
              </w:rPr>
            </w:pPr>
            <w:r w:rsidRPr="00F90D9C">
              <w:rPr>
                <w:rFonts w:ascii="Arial" w:hAnsi="Arial" w:cs="Arial"/>
                <w:color w:val="000000"/>
                <w:sz w:val="20"/>
                <w:shd w:val="clear" w:color="auto" w:fill="FFFFFF"/>
              </w:rPr>
              <w:t>Environmental criteria for goods are established in accordance with the Procedure for the Application of Environmental Criteria in Green Procurement, approved by Order No. D1-508 of the Minister of the Environment of the Republic of Lithuania on June 28, 2011 "On the Approval of the Procedure for the Application of Environmental Protection Criteria in Green Procurement" (hereinafter - the Procedure)</w:t>
            </w:r>
            <w:r w:rsidR="00310B03">
              <w:rPr>
                <w:rFonts w:ascii="Arial" w:hAnsi="Arial" w:cs="Arial"/>
                <w:color w:val="000000"/>
                <w:sz w:val="20"/>
                <w:shd w:val="clear" w:color="auto" w:fill="FFFFFF"/>
              </w:rPr>
              <w:t xml:space="preserve"> </w:t>
            </w:r>
            <w:r w:rsidR="00310B03" w:rsidRPr="00E2597C">
              <w:rPr>
                <w:rFonts w:ascii="Arial" w:hAnsi="Arial" w:cs="Arial"/>
                <w:sz w:val="20"/>
                <w:shd w:val="clear" w:color="auto" w:fill="FFFFFF"/>
              </w:rPr>
              <w:t>4.4.4</w:t>
            </w:r>
            <w:r w:rsidR="00310B03">
              <w:rPr>
                <w:rFonts w:ascii="Arial" w:hAnsi="Arial" w:cs="Arial"/>
                <w:color w:val="FF0000"/>
                <w:sz w:val="20"/>
                <w:shd w:val="clear" w:color="auto" w:fill="FFFFFF"/>
              </w:rPr>
              <w:t>.</w:t>
            </w:r>
            <w:r w:rsidRPr="00F90D9C">
              <w:rPr>
                <w:rFonts w:ascii="Arial" w:hAnsi="Arial" w:cs="Arial"/>
                <w:color w:val="4472C4"/>
                <w:sz w:val="20"/>
                <w:shd w:val="clear" w:color="auto" w:fill="FFFFFF"/>
              </w:rPr>
              <w:t xml:space="preserve"> </w:t>
            </w:r>
            <w:r w:rsidRPr="00F90D9C">
              <w:rPr>
                <w:rFonts w:ascii="Arial" w:hAnsi="Arial" w:cs="Arial"/>
                <w:sz w:val="20"/>
                <w:shd w:val="clear" w:color="auto" w:fill="FFFFFF"/>
              </w:rPr>
              <w:t>sub-clause.</w:t>
            </w:r>
          </w:p>
          <w:p w14:paraId="53A635EF" w14:textId="69E2BF5B"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If it is determined that the Supplier does not comply with the criterion(s) set forth in this subparagraph, the Supplier shall be subject to the penalty(</w:t>
            </w:r>
            <w:proofErr w:type="spellStart"/>
            <w:r w:rsidRPr="00F90D9C">
              <w:rPr>
                <w:rFonts w:ascii="Arial" w:hAnsi="Arial" w:cs="Arial"/>
                <w:sz w:val="20"/>
              </w:rPr>
              <w:t>ies</w:t>
            </w:r>
            <w:proofErr w:type="spellEnd"/>
            <w:r w:rsidRPr="00F90D9C">
              <w:rPr>
                <w:rFonts w:ascii="Arial" w:hAnsi="Arial" w:cs="Arial"/>
                <w:sz w:val="20"/>
              </w:rPr>
              <w:t>) specified in Clause 9.5 of the Special Conditions.</w:t>
            </w:r>
          </w:p>
        </w:tc>
      </w:tr>
      <w:tr w:rsidR="00E615BA" w:rsidRPr="00F90D9C"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13.2. Social criteria related to the Goods purchased</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417A63FA" w:rsidR="00E615BA" w:rsidRPr="00F90D9C" w:rsidRDefault="00E2597C" w:rsidP="00AB65D8">
            <w:pPr>
              <w:spacing w:line="276" w:lineRule="auto"/>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Clause applies:" w:value="Punktas taikomas:"/>
                  <w:listItem w:displayText="Clause does not apply." w:value="Punktas netaikomas."/>
                </w:dropDownList>
              </w:sdtPr>
              <w:sdtEndPr/>
              <w:sdtContent>
                <w:r w:rsidR="00310B03">
                  <w:rPr>
                    <w:rFonts w:ascii="Arial" w:hAnsi="Arial" w:cs="Arial"/>
                    <w:kern w:val="2"/>
                    <w:sz w:val="20"/>
                  </w:rPr>
                  <w:t>Clause does not apply.</w:t>
                </w:r>
              </w:sdtContent>
            </w:sdt>
          </w:p>
          <w:p w14:paraId="0D220F36" w14:textId="77777777" w:rsidR="00E615BA" w:rsidRPr="00F90D9C" w:rsidRDefault="00E615BA" w:rsidP="00AB65D8">
            <w:pPr>
              <w:spacing w:line="276" w:lineRule="auto"/>
              <w:jc w:val="both"/>
              <w:rPr>
                <w:rFonts w:ascii="Arial" w:hAnsi="Arial" w:cs="Arial"/>
                <w:i/>
                <w:iCs/>
                <w:color w:val="0070C0"/>
                <w:kern w:val="2"/>
                <w:sz w:val="20"/>
              </w:rPr>
            </w:pPr>
          </w:p>
          <w:p w14:paraId="09C2C716" w14:textId="37DC299D" w:rsidR="00E615BA" w:rsidRPr="00F90D9C" w:rsidRDefault="00E615BA" w:rsidP="00AB65D8">
            <w:pPr>
              <w:spacing w:line="276" w:lineRule="auto"/>
              <w:jc w:val="both"/>
              <w:rPr>
                <w:rFonts w:ascii="Arial" w:hAnsi="Arial" w:cs="Arial"/>
                <w:color w:val="000000" w:themeColor="text1"/>
                <w:kern w:val="2"/>
                <w:sz w:val="20"/>
              </w:rPr>
            </w:pPr>
          </w:p>
        </w:tc>
      </w:tr>
      <w:tr w:rsidR="00E615BA" w:rsidRPr="00F90D9C"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14. AMENDMENTS AND ADDITIONS TO THE GENERAL CONDITIONS</w:t>
            </w:r>
          </w:p>
        </w:tc>
      </w:tr>
      <w:tr w:rsidR="00E615BA" w:rsidRPr="00F90D9C"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14.1. Changes to the General Conditions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The Parties agree to amend the foregoing paragraphs of the General Terms and Conditions of the Agreement to read as follows:</w:t>
            </w:r>
          </w:p>
          <w:p w14:paraId="1238882C" w14:textId="77777777" w:rsidR="00E615BA" w:rsidRPr="00F90D9C" w:rsidRDefault="00E615BA" w:rsidP="00AB65D8">
            <w:pPr>
              <w:spacing w:line="276" w:lineRule="auto"/>
              <w:jc w:val="both"/>
              <w:rPr>
                <w:rFonts w:ascii="Arial" w:hAnsi="Arial" w:cs="Arial"/>
                <w:sz w:val="20"/>
              </w:rPr>
            </w:pPr>
          </w:p>
          <w:p w14:paraId="6ADF6347" w14:textId="42C81E20" w:rsidR="00E615BA" w:rsidRPr="00F90D9C" w:rsidRDefault="00E615BA" w:rsidP="00AB65D8">
            <w:pPr>
              <w:spacing w:line="276" w:lineRule="auto"/>
              <w:jc w:val="both"/>
              <w:rPr>
                <w:rFonts w:ascii="Arial" w:hAnsi="Arial" w:cs="Arial"/>
                <w:color w:val="4472C4"/>
                <w:kern w:val="2"/>
                <w:sz w:val="20"/>
              </w:rPr>
            </w:pPr>
            <w:r w:rsidRPr="00F90D9C">
              <w:rPr>
                <w:rFonts w:ascii="Arial" w:hAnsi="Arial" w:cs="Arial"/>
                <w:sz w:val="20"/>
              </w:rPr>
              <w:lastRenderedPageBreak/>
              <w:t xml:space="preserve">“1.1.1.16. </w:t>
            </w:r>
            <w:r w:rsidRPr="00F90D9C">
              <w:rPr>
                <w:rFonts w:ascii="Arial" w:hAnsi="Arial" w:cs="Arial"/>
                <w:b/>
                <w:sz w:val="20"/>
              </w:rPr>
              <w:t>Law on PP / Law on P</w:t>
            </w:r>
            <w:r w:rsidRPr="00F90D9C">
              <w:rPr>
                <w:rFonts w:ascii="Arial" w:hAnsi="Arial" w:cs="Arial"/>
                <w:sz w:val="20"/>
              </w:rPr>
              <w:t xml:space="preserve"> - Law on Public Procurement of the Republic of Lithuania / Law on Procurement by Contracting Authorities Operating in the Water, Energy, Transport or Postal Services.</w:t>
            </w:r>
            <w:proofErr w:type="gramStart"/>
            <w:r w:rsidRPr="00F90D9C">
              <w:rPr>
                <w:rFonts w:ascii="Arial" w:hAnsi="Arial" w:cs="Arial"/>
                <w:sz w:val="20"/>
              </w:rPr>
              <w:t>";</w:t>
            </w:r>
            <w:proofErr w:type="gramEnd"/>
          </w:p>
          <w:p w14:paraId="0D7301CC" w14:textId="77777777" w:rsidR="00E615BA" w:rsidRPr="00F90D9C" w:rsidRDefault="00E615BA" w:rsidP="00AB65D8">
            <w:pPr>
              <w:spacing w:line="276" w:lineRule="auto"/>
              <w:jc w:val="both"/>
              <w:rPr>
                <w:rFonts w:ascii="Arial" w:eastAsiaTheme="minorHAnsi" w:hAnsi="Arial" w:cs="Arial"/>
                <w:kern w:val="2"/>
                <w:sz w:val="20"/>
                <w14:ligatures w14:val="standardContextual"/>
              </w:rPr>
            </w:pPr>
          </w:p>
          <w:p w14:paraId="05757770" w14:textId="56296776" w:rsidR="00E615BA" w:rsidRPr="00F90D9C" w:rsidRDefault="00E615BA" w:rsidP="00AB65D8">
            <w:pPr>
              <w:spacing w:line="276" w:lineRule="auto"/>
              <w:jc w:val="both"/>
              <w:rPr>
                <w:rFonts w:ascii="Arial" w:eastAsiaTheme="minorHAnsi" w:hAnsi="Arial" w:cs="Arial"/>
                <w:kern w:val="2"/>
                <w:sz w:val="20"/>
                <w14:ligatures w14:val="standardContextual"/>
              </w:rPr>
            </w:pPr>
            <w:r w:rsidRPr="00F90D9C">
              <w:rPr>
                <w:rFonts w:ascii="Arial" w:hAnsi="Arial" w:cs="Arial"/>
                <w:sz w:val="20"/>
              </w:rPr>
              <w:t>7.4.1.2.</w:t>
            </w:r>
            <w:r w:rsidRPr="00F90D9C">
              <w:rPr>
                <w:rFonts w:ascii="Arial" w:hAnsi="Arial" w:cs="Arial"/>
                <w:sz w:val="20"/>
              </w:rPr>
              <w:tab/>
              <w:t xml:space="preserve">require a reduction in the amount payable to the Supplier and repayment of any overpayment resulting from such reduction within 30 (thirty) days of the expiry of the period allowed to the Supplier to remedy the defects in the Goods; or </w:t>
            </w:r>
          </w:p>
          <w:p w14:paraId="56E54B43" w14:textId="77777777" w:rsidR="00E615BA" w:rsidRPr="00F90D9C" w:rsidRDefault="00E615BA" w:rsidP="00AB65D8">
            <w:pPr>
              <w:spacing w:line="276" w:lineRule="auto"/>
              <w:jc w:val="both"/>
              <w:rPr>
                <w:rFonts w:ascii="Arial" w:eastAsiaTheme="minorHAnsi" w:hAnsi="Arial" w:cs="Arial"/>
                <w:kern w:val="2"/>
                <w:sz w:val="20"/>
                <w14:ligatures w14:val="standardContextual"/>
              </w:rPr>
            </w:pPr>
          </w:p>
          <w:p w14:paraId="3873C088" w14:textId="0357B5C7" w:rsidR="00E615BA" w:rsidRPr="00F90D9C" w:rsidRDefault="00E615BA" w:rsidP="00AB65D8">
            <w:pPr>
              <w:spacing w:line="276" w:lineRule="auto"/>
              <w:jc w:val="both"/>
              <w:rPr>
                <w:rFonts w:ascii="Arial" w:eastAsiaTheme="minorHAnsi" w:hAnsi="Arial" w:cs="Arial"/>
                <w:kern w:val="2"/>
                <w:sz w:val="20"/>
                <w14:ligatures w14:val="standardContextual"/>
              </w:rPr>
            </w:pPr>
            <w:r w:rsidRPr="00F90D9C">
              <w:rPr>
                <w:rFonts w:ascii="Arial" w:hAnsi="Arial" w:cs="Arial"/>
                <w:sz w:val="20"/>
              </w:rPr>
              <w:t xml:space="preserve">“10.6. The bank/insurance company is not entitled to require the Buyer to substantiate its claim. The Buyer shall state in a notification to the bank/insurance company that the amount of the Agreement performance security is due to it </w:t>
            </w:r>
            <w:proofErr w:type="gramStart"/>
            <w:r w:rsidRPr="00F90D9C">
              <w:rPr>
                <w:rFonts w:ascii="Arial" w:hAnsi="Arial" w:cs="Arial"/>
                <w:sz w:val="20"/>
              </w:rPr>
              <w:t>as a result of</w:t>
            </w:r>
            <w:proofErr w:type="gramEnd"/>
            <w:r w:rsidRPr="00F90D9C">
              <w:rPr>
                <w:rFonts w:ascii="Arial" w:hAnsi="Arial" w:cs="Arial"/>
                <w:sz w:val="20"/>
              </w:rPr>
              <w:t xml:space="preserve">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roofErr w:type="gramStart"/>
            <w:r w:rsidRPr="00F90D9C">
              <w:rPr>
                <w:rFonts w:ascii="Arial" w:hAnsi="Arial" w:cs="Arial"/>
                <w:sz w:val="20"/>
              </w:rPr>
              <w:t>”;</w:t>
            </w:r>
            <w:proofErr w:type="gramEnd"/>
          </w:p>
          <w:p w14:paraId="2AD74DC4" w14:textId="77777777" w:rsidR="00E615BA" w:rsidRPr="00F90D9C" w:rsidRDefault="00E615BA" w:rsidP="00AB65D8">
            <w:pPr>
              <w:spacing w:line="276" w:lineRule="auto"/>
              <w:jc w:val="both"/>
              <w:rPr>
                <w:rFonts w:ascii="Arial" w:eastAsiaTheme="minorHAnsi" w:hAnsi="Arial" w:cs="Arial"/>
                <w:kern w:val="2"/>
                <w:sz w:val="20"/>
                <w14:ligatures w14:val="standardContextual"/>
              </w:rPr>
            </w:pPr>
          </w:p>
          <w:p w14:paraId="11ACFD57" w14:textId="33D26E1E" w:rsidR="00E615BA" w:rsidRPr="00F90D9C" w:rsidRDefault="00E615BA" w:rsidP="00AB65D8">
            <w:pPr>
              <w:spacing w:line="276" w:lineRule="auto"/>
              <w:jc w:val="both"/>
              <w:rPr>
                <w:rFonts w:ascii="Arial" w:eastAsiaTheme="minorHAnsi" w:hAnsi="Arial" w:cs="Arial"/>
                <w:kern w:val="2"/>
                <w:sz w:val="20"/>
                <w14:ligatures w14:val="standardContextual"/>
              </w:rPr>
            </w:pPr>
            <w:r w:rsidRPr="00F90D9C">
              <w:rPr>
                <w:rFonts w:ascii="Arial" w:hAnsi="Arial" w:cs="Arial"/>
                <w:sz w:val="20"/>
              </w:rPr>
              <w:t xml:space="preserve">“10.16.3. if, </w:t>
            </w:r>
            <w:proofErr w:type="gramStart"/>
            <w:r w:rsidRPr="00F90D9C">
              <w:rPr>
                <w:rFonts w:ascii="Arial" w:hAnsi="Arial" w:cs="Arial"/>
                <w:sz w:val="20"/>
              </w:rPr>
              <w:t>as a result of</w:t>
            </w:r>
            <w:proofErr w:type="gramEnd"/>
            <w:r w:rsidRPr="00F90D9C">
              <w:rPr>
                <w:rFonts w:ascii="Arial" w:hAnsi="Arial" w:cs="Arial"/>
                <w:sz w:val="20"/>
              </w:rPr>
              <w:t xml:space="preserve"> any action (act or omission) of the Supplier, the Buyer has suffered losses (direct losses, default interest and/or fines (if penalties are provided for in the Agreement)).</w:t>
            </w:r>
            <w:proofErr w:type="gramStart"/>
            <w:r w:rsidRPr="00F90D9C">
              <w:rPr>
                <w:rFonts w:ascii="Arial" w:hAnsi="Arial" w:cs="Arial"/>
                <w:sz w:val="20"/>
              </w:rPr>
              <w:t>”;</w:t>
            </w:r>
            <w:proofErr w:type="gramEnd"/>
          </w:p>
          <w:p w14:paraId="2E7E6459" w14:textId="77777777" w:rsidR="00E615BA" w:rsidRPr="00F90D9C" w:rsidRDefault="00E615BA" w:rsidP="00AB65D8">
            <w:pPr>
              <w:spacing w:line="276" w:lineRule="auto"/>
              <w:jc w:val="both"/>
              <w:rPr>
                <w:rFonts w:ascii="Arial" w:eastAsiaTheme="minorHAnsi" w:hAnsi="Arial" w:cs="Arial"/>
                <w:kern w:val="2"/>
                <w:sz w:val="20"/>
                <w14:ligatures w14:val="standardContextual"/>
              </w:rPr>
            </w:pPr>
          </w:p>
          <w:p w14:paraId="02C1CEB5" w14:textId="434E50CB" w:rsidR="00E615BA" w:rsidRPr="00F90D9C" w:rsidRDefault="00E615BA" w:rsidP="00AB65D8">
            <w:pPr>
              <w:spacing w:line="276" w:lineRule="auto"/>
              <w:jc w:val="both"/>
              <w:rPr>
                <w:rFonts w:ascii="Arial" w:eastAsiaTheme="minorHAnsi" w:hAnsi="Arial" w:cs="Arial"/>
                <w:kern w:val="2"/>
                <w:sz w:val="20"/>
                <w14:ligatures w14:val="standardContextual"/>
              </w:rPr>
            </w:pPr>
            <w:r w:rsidRPr="00F90D9C">
              <w:rPr>
                <w:rFonts w:ascii="Arial" w:hAnsi="Arial" w:cs="Arial"/>
                <w:sz w:val="20"/>
              </w:rPr>
              <w:t>“16.4. The Supplier undertakes to comply with environmental protection, social and labour law obligations established by European Union and national law, collective agreements and international conventions referred to in Annex 5 to the Law on Public Procurement / Annex 7 to the Law on Procurement when performing the Agreement.</w:t>
            </w:r>
          </w:p>
          <w:p w14:paraId="17E0E10E" w14:textId="77777777" w:rsidR="00E615BA" w:rsidRPr="00F90D9C" w:rsidRDefault="00E615BA" w:rsidP="00AB65D8">
            <w:pPr>
              <w:spacing w:line="276" w:lineRule="auto"/>
              <w:jc w:val="both"/>
              <w:rPr>
                <w:rFonts w:ascii="Arial" w:eastAsiaTheme="minorHAnsi" w:hAnsi="Arial" w:cs="Arial"/>
                <w:kern w:val="2"/>
                <w:sz w:val="20"/>
                <w14:ligatures w14:val="standardContextual"/>
              </w:rPr>
            </w:pPr>
          </w:p>
          <w:p w14:paraId="5279BBEB" w14:textId="0C0ADD85" w:rsidR="00E615BA" w:rsidRPr="00F90D9C" w:rsidRDefault="00E615BA" w:rsidP="00AB65D8">
            <w:pPr>
              <w:spacing w:line="276" w:lineRule="auto"/>
              <w:jc w:val="both"/>
              <w:rPr>
                <w:rFonts w:ascii="Arial" w:eastAsiaTheme="minorHAnsi" w:hAnsi="Arial" w:cs="Arial"/>
                <w:kern w:val="2"/>
                <w:sz w:val="20"/>
                <w14:ligatures w14:val="standardContextual"/>
              </w:rPr>
            </w:pPr>
            <w:r w:rsidRPr="00F90D9C">
              <w:rPr>
                <w:rFonts w:ascii="Arial" w:hAnsi="Arial" w:cs="Arial"/>
                <w:sz w:val="20"/>
              </w:rPr>
              <w:t>“17.7. If the Agreement is terminated due to a material breach of the Agreement in accordance with clause 22.2.1 of the General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Law on Public Procurement / Article 99 of the Law on Procurement. Cases where a material term of the Agreement is deemed to have been breached with significant or persistent deficiencies are specified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roofErr w:type="gramStart"/>
            <w:r w:rsidRPr="00F90D9C">
              <w:rPr>
                <w:rFonts w:ascii="Arial" w:hAnsi="Arial" w:cs="Arial"/>
                <w:sz w:val="20"/>
              </w:rPr>
              <w:t>”;</w:t>
            </w:r>
            <w:proofErr w:type="gramEnd"/>
          </w:p>
          <w:p w14:paraId="693383C8" w14:textId="77777777" w:rsidR="00E615BA" w:rsidRPr="00F90D9C" w:rsidRDefault="00E615BA" w:rsidP="00AB65D8">
            <w:pPr>
              <w:spacing w:line="276" w:lineRule="auto"/>
              <w:jc w:val="both"/>
              <w:rPr>
                <w:rFonts w:ascii="Arial" w:eastAsiaTheme="minorHAnsi" w:hAnsi="Arial" w:cs="Arial"/>
                <w:kern w:val="2"/>
                <w:sz w:val="20"/>
                <w14:ligatures w14:val="standardContextual"/>
              </w:rPr>
            </w:pPr>
          </w:p>
          <w:p w14:paraId="16F088A4" w14:textId="299F8EBC" w:rsidR="00E615BA" w:rsidRPr="00F90D9C" w:rsidRDefault="00E615BA" w:rsidP="00AB65D8">
            <w:pPr>
              <w:spacing w:line="276" w:lineRule="auto"/>
              <w:jc w:val="both"/>
              <w:rPr>
                <w:rFonts w:ascii="Arial" w:eastAsiaTheme="minorHAnsi" w:hAnsi="Arial" w:cs="Arial"/>
                <w:kern w:val="2"/>
                <w:sz w:val="20"/>
                <w14:ligatures w14:val="standardContextual"/>
              </w:rPr>
            </w:pPr>
            <w:r w:rsidRPr="00F90D9C">
              <w:rPr>
                <w:rFonts w:ascii="Arial" w:hAnsi="Arial" w:cs="Arial"/>
                <w:sz w:val="20"/>
              </w:rPr>
              <w:t>“20.4. The Arrangements shall enter into force upon their conclusion, unless otherwise specified in the Arrangement. The Buyer must make the agreement public in accordance with the procedure laid down in Articles 33 and 86 of the Law on PP / Articles 46 and 94 of the Law on Procurement.</w:t>
            </w:r>
            <w:proofErr w:type="gramStart"/>
            <w:r w:rsidRPr="00F90D9C">
              <w:rPr>
                <w:rFonts w:ascii="Arial" w:hAnsi="Arial" w:cs="Arial"/>
                <w:sz w:val="20"/>
              </w:rPr>
              <w:t>”;</w:t>
            </w:r>
            <w:proofErr w:type="gramEnd"/>
          </w:p>
          <w:p w14:paraId="4645247A" w14:textId="77777777" w:rsidR="00E615BA" w:rsidRPr="00F90D9C" w:rsidRDefault="00E615BA" w:rsidP="00AB65D8">
            <w:pPr>
              <w:spacing w:line="276" w:lineRule="auto"/>
              <w:jc w:val="both"/>
              <w:rPr>
                <w:rFonts w:ascii="Arial" w:eastAsiaTheme="minorEastAsia" w:hAnsi="Arial" w:cs="Arial"/>
                <w:kern w:val="2"/>
                <w:sz w:val="20"/>
                <w14:ligatures w14:val="standardContextual"/>
              </w:rPr>
            </w:pPr>
          </w:p>
          <w:p w14:paraId="0037AFD8" w14:textId="5298AD82" w:rsidR="00E615BA" w:rsidRPr="00F90D9C" w:rsidRDefault="00E615BA" w:rsidP="00AB65D8">
            <w:pPr>
              <w:spacing w:line="276" w:lineRule="auto"/>
              <w:jc w:val="both"/>
              <w:rPr>
                <w:rFonts w:ascii="Arial" w:eastAsiaTheme="minorEastAsia" w:hAnsi="Arial" w:cs="Arial"/>
                <w:kern w:val="2"/>
                <w:sz w:val="20"/>
                <w14:ligatures w14:val="standardContextual"/>
              </w:rPr>
            </w:pPr>
            <w:r w:rsidRPr="00F90D9C">
              <w:rPr>
                <w:rFonts w:ascii="Arial" w:hAnsi="Arial" w:cs="Arial"/>
                <w:sz w:val="20"/>
              </w:rPr>
              <w:t>“22. The Agreement may be terminated in the cases provided for in Article 90 of the Law on PP / Article 98 of the Law on Procurement, including the possibility to terminate the Agreement by agreement of the Parties.</w:t>
            </w:r>
            <w:proofErr w:type="gramStart"/>
            <w:r w:rsidRPr="00F90D9C">
              <w:rPr>
                <w:rFonts w:ascii="Arial" w:hAnsi="Arial" w:cs="Arial"/>
                <w:sz w:val="20"/>
              </w:rPr>
              <w:t>";</w:t>
            </w:r>
            <w:proofErr w:type="gramEnd"/>
          </w:p>
          <w:p w14:paraId="0CF166EB" w14:textId="77777777" w:rsidR="00E615BA" w:rsidRPr="00F90D9C" w:rsidRDefault="00E615BA" w:rsidP="00AB65D8">
            <w:pPr>
              <w:spacing w:line="276" w:lineRule="auto"/>
              <w:jc w:val="both"/>
              <w:rPr>
                <w:rFonts w:ascii="Arial" w:eastAsiaTheme="minorEastAsia" w:hAnsi="Arial" w:cs="Arial"/>
                <w:kern w:val="2"/>
                <w:sz w:val="20"/>
                <w14:ligatures w14:val="standardContextual"/>
              </w:rPr>
            </w:pPr>
          </w:p>
          <w:p w14:paraId="08243A85" w14:textId="477920F0" w:rsidR="00E615BA" w:rsidRPr="00F90D9C" w:rsidRDefault="00E615BA" w:rsidP="00AB65D8">
            <w:pPr>
              <w:spacing w:line="276" w:lineRule="auto"/>
              <w:jc w:val="both"/>
              <w:rPr>
                <w:rFonts w:ascii="Arial" w:eastAsiaTheme="minorEastAsia" w:hAnsi="Arial" w:cs="Arial"/>
                <w:kern w:val="2"/>
                <w:sz w:val="20"/>
                <w14:ligatures w14:val="standardContextual"/>
              </w:rPr>
            </w:pPr>
            <w:r w:rsidRPr="00F90D9C">
              <w:rPr>
                <w:rFonts w:ascii="Arial" w:hAnsi="Arial" w:cs="Arial"/>
                <w:sz w:val="20"/>
              </w:rPr>
              <w:lastRenderedPageBreak/>
              <w:t>„22.2.2.2. The Supplier fails to meet the requirements set out in Clause 3.1.1 of the General Conditions of the Agreement;”.</w:t>
            </w:r>
          </w:p>
          <w:p w14:paraId="3C4A5934" w14:textId="77777777" w:rsidR="00E615BA" w:rsidRPr="00F90D9C" w:rsidRDefault="00E615BA" w:rsidP="00AB65D8">
            <w:pPr>
              <w:spacing w:line="276" w:lineRule="auto"/>
              <w:jc w:val="both"/>
              <w:rPr>
                <w:rFonts w:ascii="Arial" w:eastAsiaTheme="minorEastAsia" w:hAnsi="Arial" w:cs="Arial"/>
                <w:kern w:val="2"/>
                <w:sz w:val="20"/>
                <w14:ligatures w14:val="standardContextual"/>
              </w:rPr>
            </w:pPr>
          </w:p>
          <w:p w14:paraId="561114FA" w14:textId="09A93B08" w:rsidR="00E615BA" w:rsidRPr="00F90D9C" w:rsidRDefault="00E615BA" w:rsidP="00AB65D8">
            <w:pPr>
              <w:spacing w:line="276" w:lineRule="auto"/>
              <w:jc w:val="both"/>
              <w:rPr>
                <w:rFonts w:ascii="Arial" w:eastAsiaTheme="minorEastAsia" w:hAnsi="Arial" w:cs="Arial"/>
                <w:kern w:val="2"/>
                <w:sz w:val="20"/>
                <w14:ligatures w14:val="standardContextual"/>
              </w:rPr>
            </w:pPr>
            <w:r w:rsidRPr="00F90D9C">
              <w:rPr>
                <w:rFonts w:ascii="Arial" w:hAnsi="Arial" w:cs="Arial"/>
                <w:sz w:val="20"/>
              </w:rPr>
              <w:t>"22.2.2.14. the circumstances specified in Article 37(8) and/or Article 47(8) of the Law on Public Procurement / Article 50(8) of the Law on Procurement and/or Article 47(8) of the Law on Public Procurement become apparent.</w:t>
            </w:r>
            <w:proofErr w:type="gramStart"/>
            <w:r w:rsidRPr="00F90D9C">
              <w:rPr>
                <w:rFonts w:ascii="Arial" w:hAnsi="Arial" w:cs="Arial"/>
                <w:sz w:val="20"/>
              </w:rPr>
              <w:t>";</w:t>
            </w:r>
            <w:proofErr w:type="gramEnd"/>
          </w:p>
          <w:p w14:paraId="655D05BC" w14:textId="77777777" w:rsidR="00E615BA" w:rsidRPr="00F90D9C" w:rsidRDefault="00E615BA" w:rsidP="00AB65D8">
            <w:pPr>
              <w:spacing w:line="276" w:lineRule="auto"/>
              <w:jc w:val="both"/>
              <w:rPr>
                <w:rFonts w:ascii="Arial" w:eastAsiaTheme="minorEastAsia" w:hAnsi="Arial" w:cs="Arial"/>
                <w:kern w:val="2"/>
                <w:sz w:val="20"/>
                <w14:ligatures w14:val="standardContextual"/>
              </w:rPr>
            </w:pPr>
          </w:p>
          <w:p w14:paraId="3CB7048D" w14:textId="042D9FED" w:rsidR="00E615BA" w:rsidRPr="00F90D9C" w:rsidRDefault="00E615BA" w:rsidP="00AB65D8">
            <w:pPr>
              <w:spacing w:line="276" w:lineRule="auto"/>
              <w:jc w:val="both"/>
              <w:rPr>
                <w:rFonts w:ascii="Arial" w:eastAsiaTheme="minorEastAsia" w:hAnsi="Arial" w:cs="Arial"/>
                <w:kern w:val="2"/>
                <w:sz w:val="20"/>
                <w14:ligatures w14:val="standardContextual"/>
              </w:rPr>
            </w:pPr>
            <w:r w:rsidRPr="00F90D9C">
              <w:rPr>
                <w:rFonts w:ascii="Arial" w:hAnsi="Arial" w:cs="Arial"/>
                <w:sz w:val="20"/>
              </w:rPr>
              <w:t>“23.1.1. if the Goods specified in the Supplier's tender are no longer being produced or if there has been a substantial disruption in the supply of the Goods and the manufacturer's approval has been obtained, and/or the Goods, their manufacturer pose a threat to national security, and/or the supply of the Goods is in conflict with the mandatory international sanctions implemented in the Republic of Lithuania, as defined in the Law on International Sanctions, and/or the Goods, their components, and/or their manufacturer do not comply with the provisions of Article 45(2</w:t>
            </w:r>
            <w:r w:rsidRPr="00F90D9C">
              <w:rPr>
                <w:rFonts w:ascii="Arial" w:hAnsi="Arial" w:cs="Arial"/>
                <w:sz w:val="20"/>
                <w:vertAlign w:val="superscript"/>
              </w:rPr>
              <w:t>1</w:t>
            </w:r>
            <w:r w:rsidRPr="00F90D9C">
              <w:rPr>
                <w:rFonts w:ascii="Arial" w:hAnsi="Arial" w:cs="Arial"/>
                <w:sz w:val="20"/>
              </w:rPr>
              <w:t>) of the Law on PP / Article 58 (4</w:t>
            </w:r>
            <w:r w:rsidRPr="00F90D9C">
              <w:rPr>
                <w:rFonts w:ascii="Arial" w:hAnsi="Arial" w:cs="Arial"/>
                <w:sz w:val="20"/>
                <w:vertAlign w:val="superscript"/>
              </w:rPr>
              <w:t>1</w:t>
            </w:r>
            <w:r w:rsidRPr="00F90D9C">
              <w:rPr>
                <w:rFonts w:ascii="Arial" w:hAnsi="Arial" w:cs="Arial"/>
                <w:sz w:val="20"/>
              </w:rPr>
              <w:t>) of the Law on Procurement”.</w:t>
            </w:r>
          </w:p>
          <w:p w14:paraId="462E8E39" w14:textId="77777777" w:rsidR="00E615BA" w:rsidRPr="00F90D9C" w:rsidRDefault="00E615BA" w:rsidP="00AB65D8">
            <w:pPr>
              <w:spacing w:line="276" w:lineRule="auto"/>
              <w:jc w:val="both"/>
              <w:rPr>
                <w:rFonts w:ascii="Arial" w:eastAsia="Arial" w:hAnsi="Arial" w:cs="Arial"/>
                <w:sz w:val="20"/>
                <w:lang w:val="lt"/>
              </w:rPr>
            </w:pPr>
          </w:p>
          <w:p w14:paraId="2F28E0A6" w14:textId="1C883605" w:rsidR="00E615BA" w:rsidRPr="00F90D9C" w:rsidRDefault="00E615BA" w:rsidP="00AB65D8">
            <w:pPr>
              <w:spacing w:line="276" w:lineRule="auto"/>
              <w:jc w:val="both"/>
              <w:rPr>
                <w:rFonts w:ascii="Arial" w:eastAsia="Arial" w:hAnsi="Arial" w:cs="Arial"/>
                <w:sz w:val="20"/>
              </w:rPr>
            </w:pPr>
            <w:r w:rsidRPr="00F90D9C">
              <w:rPr>
                <w:rFonts w:ascii="Arial" w:hAnsi="Arial" w:cs="Arial"/>
                <w:sz w:val="20"/>
              </w:rPr>
              <w:t>In the General Conditions of the Agreement, Clause 22.2.2.2 is supplemented by sub-clause 22.2.2.15:</w:t>
            </w:r>
          </w:p>
          <w:p w14:paraId="1F29F4E3" w14:textId="308D2394" w:rsidR="00E615BA" w:rsidRPr="00F90D9C" w:rsidRDefault="00E615BA" w:rsidP="00AB65D8">
            <w:pPr>
              <w:spacing w:line="276" w:lineRule="auto"/>
              <w:jc w:val="both"/>
              <w:rPr>
                <w:rFonts w:ascii="Arial" w:eastAsia="Arial" w:hAnsi="Arial" w:cs="Arial"/>
                <w:kern w:val="2"/>
                <w:sz w:val="20"/>
                <w14:ligatures w14:val="standardContextual"/>
              </w:rPr>
            </w:pPr>
            <w:r w:rsidRPr="00F90D9C">
              <w:rPr>
                <w:rFonts w:ascii="Arial" w:hAnsi="Arial" w:cs="Arial"/>
                <w:sz w:val="20"/>
              </w:rPr>
              <w:t>“22.2.2.15.  The Supplier is in breach of the provisions of the Agreement governing the protection of personal data, intellectual property or the management of confidential information.”</w:t>
            </w:r>
          </w:p>
        </w:tc>
      </w:tr>
      <w:tr w:rsidR="00E615BA" w:rsidRPr="00F90D9C"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lastRenderedPageBreak/>
              <w:t>14.2. Addition to the terms of the agreement regarding compliance with the Partners' Code of Ethics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The Supplier, by signing the Agreement, declares and guarantees that it is familiar with the provisions of the   </w:t>
            </w:r>
            <w:hyperlink r:id="rId11" w:history="1">
              <w:r w:rsidRPr="00F90D9C">
                <w:rPr>
                  <w:rStyle w:val="Hyperlink"/>
                  <w:rFonts w:ascii="Arial" w:hAnsi="Arial" w:cs="Arial"/>
                  <w:sz w:val="20"/>
                </w:rPr>
                <w:t>Partners' Code of Ethics</w:t>
              </w:r>
            </w:hyperlink>
            <w:r w:rsidRPr="00F90D9C">
              <w:rPr>
                <w:rFonts w:ascii="Arial" w:hAnsi="Arial" w:cs="Arial"/>
                <w:color w:val="000000"/>
                <w:sz w:val="20"/>
              </w:rPr>
              <w:t> </w:t>
            </w:r>
            <w:r w:rsidRPr="00F90D9C">
              <w:rPr>
                <w:rFonts w:ascii="Arial" w:hAnsi="Arial" w:cs="Arial"/>
                <w:sz w:val="20"/>
              </w:rPr>
              <w:t xml:space="preserve">of UAB EPSO-G group of companies. </w:t>
            </w:r>
          </w:p>
        </w:tc>
      </w:tr>
      <w:tr w:rsidR="00E615BA" w:rsidRPr="00F90D9C"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14.3. Supplement to the Agreement on compliance with the Carbon Border Adjustment Mechanism (CBAM) Regulation</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409EFBD7"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14.3.1. If the Buyer purchases Goods that fall within the category of CBAM Goods and compliance with the requirements of the CBAM Regulation (EU) </w:t>
            </w:r>
            <w:r w:rsidR="004D6872" w:rsidRPr="00F90D9C">
              <w:rPr>
                <w:rFonts w:ascii="Arial" w:hAnsi="Arial" w:cs="Arial"/>
                <w:sz w:val="20"/>
              </w:rPr>
              <w:t xml:space="preserve">2023/956 </w:t>
            </w:r>
            <w:r w:rsidRPr="00F90D9C">
              <w:rPr>
                <w:rFonts w:ascii="Arial" w:hAnsi="Arial" w:cs="Arial"/>
                <w:sz w:val="20"/>
              </w:rPr>
              <w:t xml:space="preserve">must be ensured by the Buyer, the Supplier undertakes to take all necessary steps to ensure the Buyer's compliance with the requirements of the CBAM Regulation (EU) </w:t>
            </w:r>
            <w:r w:rsidR="004D6872" w:rsidRPr="00F90D9C">
              <w:rPr>
                <w:rFonts w:ascii="Arial" w:hAnsi="Arial" w:cs="Arial"/>
                <w:sz w:val="20"/>
              </w:rPr>
              <w:t>2023/956</w:t>
            </w:r>
            <w:r w:rsidRPr="00F90D9C">
              <w:rPr>
                <w:rFonts w:ascii="Arial" w:hAnsi="Arial" w:cs="Arial"/>
                <w:sz w:val="20"/>
              </w:rPr>
              <w:t>, namely:</w:t>
            </w:r>
          </w:p>
          <w:p w14:paraId="392BEBC6" w14:textId="67E3F716"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14.3.1.1. to perform all actions related to the importation of the Goods into the Republic of Lithuania in accordance with the requirements of the CBAM Regulation, including the registration of the Goods in the CBAM Register; calculation and declaration of the carbon dioxide emissions of the Goods in the CBAM Register; the payment of the fee for the carbon dioxide emissions of the Goods; and the submission of documents proving that such actions have been performed;</w:t>
            </w:r>
          </w:p>
          <w:p w14:paraId="6500E897" w14:textId="2F8AF3C0"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14.3.1.2. to inform the Buyer of any changes to the CBAM Regulation which may affect the Buyer's compliance with the Regulation.</w:t>
            </w:r>
          </w:p>
          <w:p w14:paraId="6EE7C4A4" w14:textId="00B5EC5D"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14.3.2. In addition to the provisions set out in Section 6 of the General Conditions of the Agreement, the Goods Transfer - Acceptance Certificate shall only be signed and the invoice submitted </w:t>
            </w:r>
            <w:proofErr w:type="gramStart"/>
            <w:r w:rsidRPr="00F90D9C">
              <w:rPr>
                <w:rFonts w:ascii="Arial" w:hAnsi="Arial" w:cs="Arial"/>
                <w:sz w:val="20"/>
              </w:rPr>
              <w:t>on the basis of</w:t>
            </w:r>
            <w:proofErr w:type="gramEnd"/>
            <w:r w:rsidRPr="00F90D9C">
              <w:rPr>
                <w:rFonts w:ascii="Arial" w:hAnsi="Arial" w:cs="Arial"/>
                <w:sz w:val="20"/>
              </w:rPr>
              <w:t xml:space="preserve"> it shall only be paid when the Supplier has submitted the following documents to the Buyer:</w:t>
            </w:r>
          </w:p>
          <w:p w14:paraId="4C6FB4F9" w14:textId="5E395691"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14.3.2.1. a copy of the confirmation of registration in the CBAM </w:t>
            </w:r>
            <w:proofErr w:type="gramStart"/>
            <w:r w:rsidRPr="00F90D9C">
              <w:rPr>
                <w:rFonts w:ascii="Arial" w:hAnsi="Arial" w:cs="Arial"/>
                <w:sz w:val="20"/>
              </w:rPr>
              <w:t>Register;</w:t>
            </w:r>
            <w:proofErr w:type="gramEnd"/>
          </w:p>
          <w:p w14:paraId="747E95C9" w14:textId="58BAEE03"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14.3.2.2. copies of estimates and declarations to the European </w:t>
            </w:r>
            <w:proofErr w:type="gramStart"/>
            <w:r w:rsidRPr="00F90D9C">
              <w:rPr>
                <w:rFonts w:ascii="Arial" w:hAnsi="Arial" w:cs="Arial"/>
                <w:sz w:val="20"/>
              </w:rPr>
              <w:t>Commission;</w:t>
            </w:r>
            <w:proofErr w:type="gramEnd"/>
          </w:p>
          <w:p w14:paraId="37453E59" w14:textId="1649DFA1"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14.3.2.3. a copy of the proof of payment for carbon dioxide emissions.</w:t>
            </w:r>
          </w:p>
          <w:p w14:paraId="553E909D" w14:textId="09D6F102"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 xml:space="preserve">14.3.2.3. All costs incurred by the Supplier in relation to the actions necessary to ensure the Buyer's compliance with the requirements of the CBAM Regulation (EU) </w:t>
            </w:r>
            <w:r w:rsidR="004D6872" w:rsidRPr="00F90D9C">
              <w:rPr>
                <w:rFonts w:ascii="Arial" w:hAnsi="Arial" w:cs="Arial"/>
                <w:sz w:val="20"/>
              </w:rPr>
              <w:t xml:space="preserve">2023/956 </w:t>
            </w:r>
            <w:r w:rsidRPr="00F90D9C">
              <w:rPr>
                <w:rFonts w:ascii="Arial" w:hAnsi="Arial" w:cs="Arial"/>
                <w:sz w:val="20"/>
              </w:rPr>
              <w:t>(including changes thereto) are included in the Agreement price and shall not be subject to additional payment by the Buyer.</w:t>
            </w:r>
          </w:p>
        </w:tc>
      </w:tr>
      <w:tr w:rsidR="006E2875" w:rsidRPr="00F90D9C"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F90D9C" w:rsidRDefault="006E2875" w:rsidP="00AB65D8">
            <w:pPr>
              <w:spacing w:line="276" w:lineRule="auto"/>
              <w:jc w:val="both"/>
              <w:rPr>
                <w:rFonts w:ascii="Arial" w:hAnsi="Arial" w:cs="Arial"/>
                <w:b/>
                <w:bCs/>
                <w:kern w:val="2"/>
                <w:sz w:val="20"/>
              </w:rPr>
            </w:pPr>
            <w:r w:rsidRPr="00F90D9C">
              <w:rPr>
                <w:rFonts w:ascii="Arial" w:hAnsi="Arial" w:cs="Arial"/>
                <w:b/>
                <w:sz w:val="20"/>
              </w:rPr>
              <w:lastRenderedPageBreak/>
              <w:t>14.4. Addition to the terms of the Agreement regarding compliance with the Law on the Protection of Objects of Importance to Ensuring National Security</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F90D9C" w:rsidRDefault="006E2875" w:rsidP="00AB65D8">
            <w:pPr>
              <w:spacing w:line="276" w:lineRule="auto"/>
              <w:jc w:val="both"/>
              <w:rPr>
                <w:rFonts w:ascii="Arial" w:hAnsi="Arial" w:cs="Arial"/>
                <w:kern w:val="2"/>
                <w:sz w:val="20"/>
              </w:rPr>
            </w:pPr>
            <w:r w:rsidRPr="00F90D9C">
              <w:rPr>
                <w:rFonts w:ascii="Arial" w:hAnsi="Arial" w:cs="Arial"/>
                <w:sz w:val="20"/>
              </w:rPr>
              <w:t>Applicable if the compliance of the Supplier's/sub-suppliers' employees is checked:</w:t>
            </w:r>
          </w:p>
          <w:p w14:paraId="3FA8B367" w14:textId="77777777" w:rsidR="006E2875" w:rsidRPr="00F90D9C" w:rsidRDefault="006E2875" w:rsidP="00AB65D8">
            <w:pPr>
              <w:spacing w:line="276" w:lineRule="auto"/>
              <w:jc w:val="both"/>
              <w:rPr>
                <w:rFonts w:ascii="Arial" w:hAnsi="Arial" w:cs="Arial"/>
                <w:kern w:val="2"/>
                <w:sz w:val="20"/>
              </w:rPr>
            </w:pPr>
            <w:r w:rsidRPr="00F90D9C">
              <w:rPr>
                <w:rFonts w:ascii="Arial" w:hAnsi="Arial" w:cs="Arial"/>
                <w:sz w:val="20"/>
              </w:rPr>
              <w:t>Employees of the Supplier and/or sub-suppliers who will need unescorted access to facilities or assets managed by the Company that are important for ensuring national security must meet the criteria specified in Article 17(2) of the Law on the Protection of Objects Critical for National Security. Upon conclusion of the Agreement, the Supplier undertakes to submit the consent of such persons to be checked, as well as information and documents confirming that there are no circumstances specified in Article 17(2) of the Law on the Protection of Objects Critical for National Security.</w:t>
            </w:r>
          </w:p>
          <w:p w14:paraId="45F75966" w14:textId="77777777" w:rsidR="006E2875" w:rsidRPr="00F90D9C" w:rsidRDefault="006E2875" w:rsidP="00AB65D8">
            <w:pPr>
              <w:spacing w:line="276" w:lineRule="auto"/>
              <w:jc w:val="both"/>
              <w:rPr>
                <w:rFonts w:ascii="Arial" w:hAnsi="Arial" w:cs="Arial"/>
                <w:color w:val="0070C0"/>
                <w:kern w:val="2"/>
                <w:sz w:val="20"/>
              </w:rPr>
            </w:pPr>
          </w:p>
          <w:p w14:paraId="3D2D75DF" w14:textId="77777777" w:rsidR="006E2875" w:rsidRPr="00F90D9C" w:rsidRDefault="006E2875" w:rsidP="00AB65D8">
            <w:pPr>
              <w:spacing w:line="276" w:lineRule="auto"/>
              <w:jc w:val="both"/>
              <w:rPr>
                <w:rFonts w:ascii="Arial" w:hAnsi="Arial" w:cs="Arial"/>
                <w:kern w:val="2"/>
                <w:sz w:val="20"/>
                <w:u w:val="single"/>
              </w:rPr>
            </w:pPr>
            <w:r w:rsidRPr="00F90D9C">
              <w:rPr>
                <w:rFonts w:ascii="Arial" w:hAnsi="Arial" w:cs="Arial"/>
                <w:sz w:val="20"/>
                <w:u w:val="single"/>
              </w:rPr>
              <w:t>Applicable if a transaction (Agreement) check is performed:</w:t>
            </w:r>
          </w:p>
          <w:p w14:paraId="140FC15C" w14:textId="77777777" w:rsidR="006E2875" w:rsidRPr="00F90D9C" w:rsidRDefault="006E2875" w:rsidP="00AB65D8">
            <w:pPr>
              <w:spacing w:line="276" w:lineRule="auto"/>
              <w:jc w:val="both"/>
              <w:rPr>
                <w:rFonts w:ascii="Arial" w:hAnsi="Arial" w:cs="Arial"/>
                <w:kern w:val="2"/>
                <w:sz w:val="20"/>
              </w:rPr>
            </w:pPr>
            <w:r w:rsidRPr="00F90D9C">
              <w:rPr>
                <w:rFonts w:ascii="Arial" w:hAnsi="Arial" w:cs="Arial"/>
                <w:sz w:val="20"/>
              </w:rPr>
              <w:t>In cases where the Buyer applies to the Commission for the Coordination of the Protection of Objects Important to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2D35C069" w14:textId="21C4A304" w:rsidR="006E2875" w:rsidRPr="00F90D9C" w:rsidRDefault="006E2875" w:rsidP="00AB65D8">
            <w:pPr>
              <w:spacing w:line="276" w:lineRule="auto"/>
              <w:jc w:val="both"/>
              <w:rPr>
                <w:rFonts w:ascii="Arial" w:hAnsi="Arial" w:cs="Arial"/>
                <w:kern w:val="2"/>
                <w:sz w:val="20"/>
              </w:rPr>
            </w:pPr>
            <w:r w:rsidRPr="00F90D9C">
              <w:rPr>
                <w:rFonts w:ascii="Arial" w:hAnsi="Arial" w:cs="Arial"/>
                <w:sz w:val="20"/>
              </w:rPr>
              <w:t>[to be completed upon receipt of obligations/recommendations from the Commission and/or the Government of the Republic of Lithuania]</w:t>
            </w:r>
          </w:p>
        </w:tc>
      </w:tr>
      <w:tr w:rsidR="007D28D9" w:rsidRPr="00F90D9C"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F90D9C" w:rsidRDefault="007D28D9" w:rsidP="00AB65D8">
            <w:pPr>
              <w:spacing w:line="276" w:lineRule="auto"/>
              <w:jc w:val="both"/>
              <w:rPr>
                <w:rFonts w:ascii="Arial" w:hAnsi="Arial" w:cs="Arial"/>
                <w:b/>
                <w:bCs/>
                <w:kern w:val="2"/>
                <w:sz w:val="20"/>
              </w:rPr>
            </w:pPr>
            <w:r w:rsidRPr="00F90D9C">
              <w:rPr>
                <w:rFonts w:ascii="Arial" w:hAnsi="Arial" w:cs="Arial"/>
                <w:b/>
                <w:sz w:val="20"/>
              </w:rPr>
              <w:t>14.5. Addition to the terms of the agreement regarding obtaining Consent</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F90D9C" w:rsidRDefault="007D28D9" w:rsidP="00AB65D8">
            <w:pPr>
              <w:spacing w:line="276" w:lineRule="auto"/>
              <w:jc w:val="both"/>
              <w:rPr>
                <w:rFonts w:ascii="Arial" w:hAnsi="Arial" w:cs="Arial"/>
                <w:kern w:val="2"/>
                <w:sz w:val="20"/>
              </w:rPr>
            </w:pPr>
            <w:r w:rsidRPr="00F90D9C">
              <w:rPr>
                <w:rFonts w:ascii="Arial" w:hAnsi="Arial" w:cs="Arial"/>
                <w:sz w:val="20"/>
              </w:rPr>
              <w:t>If Consent is required to supply the Goods and/or provide related services:</w:t>
            </w:r>
          </w:p>
          <w:p w14:paraId="7E6C6DF4" w14:textId="3D91F63B" w:rsidR="007D28D9" w:rsidRPr="00F90D9C" w:rsidRDefault="007D28D9" w:rsidP="00AB65D8">
            <w:pPr>
              <w:spacing w:line="276" w:lineRule="auto"/>
              <w:jc w:val="both"/>
              <w:rPr>
                <w:rFonts w:ascii="Arial" w:hAnsi="Arial" w:cs="Arial"/>
                <w:kern w:val="2"/>
                <w:sz w:val="20"/>
              </w:rPr>
            </w:pPr>
            <w:r w:rsidRPr="00F90D9C">
              <w:rPr>
                <w:rFonts w:ascii="Arial" w:hAnsi="Arial" w:cs="Arial"/>
                <w:sz w:val="20"/>
              </w:rPr>
              <w:t xml:space="preserve">14.5.1. prior to the commencement of delivery of such Goods or provision of such services, the Supplier (including sub-suppliers and their employees) must obtain written consent from the </w:t>
            </w:r>
            <w:proofErr w:type="gramStart"/>
            <w:r w:rsidRPr="00F90D9C">
              <w:rPr>
                <w:rFonts w:ascii="Arial" w:hAnsi="Arial" w:cs="Arial"/>
                <w:sz w:val="20"/>
              </w:rPr>
              <w:t>Buyer;</w:t>
            </w:r>
            <w:proofErr w:type="gramEnd"/>
          </w:p>
          <w:p w14:paraId="20C337C8" w14:textId="77777777" w:rsidR="007D28D9" w:rsidRPr="00F90D9C" w:rsidRDefault="007D28D9" w:rsidP="00AB65D8">
            <w:pPr>
              <w:spacing w:line="276" w:lineRule="auto"/>
              <w:jc w:val="both"/>
              <w:rPr>
                <w:rFonts w:ascii="Arial" w:hAnsi="Arial" w:cs="Arial"/>
                <w:kern w:val="2"/>
                <w:sz w:val="20"/>
              </w:rPr>
            </w:pPr>
            <w:r w:rsidRPr="00F90D9C">
              <w:rPr>
                <w:rFonts w:ascii="Arial" w:hAnsi="Arial" w:cs="Arial"/>
                <w:sz w:val="20"/>
              </w:rPr>
              <w:t xml:space="preserve">14.5.2. In order to obtain consent, the Supplier undertakes to submit all documents necessary for obtaining such consent (list of documents to be submitted </w:t>
            </w:r>
            <w:hyperlink r:id="rId12" w:history="1">
              <w:r w:rsidRPr="00F90D9C">
                <w:rPr>
                  <w:rStyle w:val="Hyperlink"/>
                  <w:rFonts w:ascii="Arial" w:hAnsi="Arial" w:cs="Arial"/>
                  <w:sz w:val="20"/>
                </w:rPr>
                <w:t>here</w:t>
              </w:r>
            </w:hyperlink>
            <w:r w:rsidRPr="00F90D9C">
              <w:rPr>
                <w:rFonts w:ascii="Arial" w:hAnsi="Arial" w:cs="Arial"/>
                <w:sz w:val="20"/>
              </w:rPr>
              <w:t>);</w:t>
            </w:r>
          </w:p>
          <w:p w14:paraId="7C3FBD28" w14:textId="77777777" w:rsidR="007D28D9" w:rsidRPr="00F90D9C" w:rsidRDefault="007D28D9" w:rsidP="00AB65D8">
            <w:pPr>
              <w:spacing w:line="276" w:lineRule="auto"/>
              <w:jc w:val="both"/>
              <w:rPr>
                <w:rFonts w:ascii="Arial" w:hAnsi="Arial" w:cs="Arial"/>
                <w:kern w:val="2"/>
                <w:sz w:val="20"/>
              </w:rPr>
            </w:pPr>
            <w:r w:rsidRPr="00F90D9C">
              <w:rPr>
                <w:rFonts w:ascii="Arial" w:hAnsi="Arial" w:cs="Arial"/>
                <w:sz w:val="20"/>
              </w:rPr>
              <w:t xml:space="preserve">14.5.3. The Consent issued by the Buyer shall be valid for the entire period of delivery of the Goods and/or provision of services related to the Goods at the specified objects and/or </w:t>
            </w:r>
            <w:proofErr w:type="gramStart"/>
            <w:r w:rsidRPr="00F90D9C">
              <w:rPr>
                <w:rFonts w:ascii="Arial" w:hAnsi="Arial" w:cs="Arial"/>
                <w:sz w:val="20"/>
              </w:rPr>
              <w:t>territories;</w:t>
            </w:r>
            <w:proofErr w:type="gramEnd"/>
          </w:p>
          <w:p w14:paraId="7D2ACEEE" w14:textId="5636FE0A" w:rsidR="007D28D9" w:rsidRPr="00F90D9C" w:rsidRDefault="007D28D9" w:rsidP="00AB65D8">
            <w:pPr>
              <w:spacing w:line="276" w:lineRule="auto"/>
              <w:jc w:val="both"/>
              <w:rPr>
                <w:rFonts w:ascii="Arial" w:hAnsi="Arial" w:cs="Arial"/>
                <w:kern w:val="2"/>
                <w:sz w:val="20"/>
              </w:rPr>
            </w:pPr>
            <w:r w:rsidRPr="00F90D9C">
              <w:rPr>
                <w:rFonts w:ascii="Arial" w:hAnsi="Arial" w:cs="Arial"/>
                <w:sz w:val="20"/>
              </w:rPr>
              <w:t>14.5.4. if the Supplier (or sub-supplier, their employees) delivers the Goods or provides related services without the Buyer's written Consent (if it has not been obtained, has expired, has been revoked or suspended by the Buyer, etc.) or if the Goods are delivered/services are provided by employees not specified in the Consent, or the conditions specified in the Consent are violated, the Supplier shall be subject to a fine in the amount specified in clause 9.10 of the Special Conditions.</w:t>
            </w:r>
          </w:p>
        </w:tc>
      </w:tr>
      <w:tr w:rsidR="00E615BA" w:rsidRPr="00F90D9C" w14:paraId="4EDB3C48" w14:textId="77777777" w:rsidTr="21EB0881">
        <w:trPr>
          <w:trHeight w:val="300"/>
        </w:trPr>
        <w:tc>
          <w:tcPr>
            <w:tcW w:w="10201" w:type="dxa"/>
            <w:gridSpan w:val="4"/>
            <w:shd w:val="clear" w:color="auto" w:fill="BFBFBF" w:themeFill="background1" w:themeFillShade="BF"/>
          </w:tcPr>
          <w:p w14:paraId="5DB04887" w14:textId="5F5FFC02"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15. ANNEXES TO THE AGREEMENT</w:t>
            </w:r>
          </w:p>
        </w:tc>
      </w:tr>
      <w:tr w:rsidR="00E615BA" w:rsidRPr="00F90D9C"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15.1. Annex No.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Technical specification</w:t>
            </w:r>
          </w:p>
        </w:tc>
      </w:tr>
      <w:tr w:rsidR="00E615BA" w:rsidRPr="00F90D9C"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F90D9C" w:rsidDel="00913BD3" w:rsidRDefault="00E615BA" w:rsidP="00AB65D8">
            <w:pPr>
              <w:spacing w:line="276" w:lineRule="auto"/>
              <w:jc w:val="both"/>
              <w:rPr>
                <w:rFonts w:ascii="Arial" w:hAnsi="Arial" w:cs="Arial"/>
                <w:b/>
                <w:bCs/>
                <w:kern w:val="2"/>
                <w:sz w:val="20"/>
              </w:rPr>
            </w:pPr>
            <w:r w:rsidRPr="00F90D9C">
              <w:rPr>
                <w:rFonts w:ascii="Arial" w:hAnsi="Arial" w:cs="Arial"/>
                <w:b/>
                <w:sz w:val="20"/>
              </w:rPr>
              <w:t>15.2. Annex No.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1597C4EF" w:rsidR="00E615BA" w:rsidRPr="00F90D9C" w:rsidRDefault="00894080" w:rsidP="00AB65D8">
            <w:pPr>
              <w:spacing w:line="276" w:lineRule="auto"/>
              <w:jc w:val="both"/>
              <w:rPr>
                <w:rFonts w:ascii="Arial" w:hAnsi="Arial" w:cs="Arial"/>
                <w:kern w:val="2"/>
                <w:sz w:val="20"/>
              </w:rPr>
            </w:pPr>
            <w:r>
              <w:rPr>
                <w:rFonts w:ascii="Arial" w:hAnsi="Arial" w:cs="Arial"/>
                <w:sz w:val="20"/>
              </w:rPr>
              <w:t>General terms</w:t>
            </w:r>
            <w:r w:rsidR="003C29E1">
              <w:rPr>
                <w:rFonts w:ascii="Arial" w:hAnsi="Arial" w:cs="Arial"/>
                <w:sz w:val="20"/>
              </w:rPr>
              <w:t xml:space="preserve"> and conditions</w:t>
            </w:r>
            <w:r>
              <w:rPr>
                <w:rFonts w:ascii="Arial" w:hAnsi="Arial" w:cs="Arial"/>
                <w:sz w:val="20"/>
              </w:rPr>
              <w:t xml:space="preserve"> of agreement</w:t>
            </w:r>
          </w:p>
        </w:tc>
      </w:tr>
      <w:tr w:rsidR="00E615BA" w:rsidRPr="00F90D9C"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15.3. Annex No.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F90D9C" w:rsidRDefault="00E615BA" w:rsidP="00AB65D8">
            <w:pPr>
              <w:spacing w:line="276" w:lineRule="auto"/>
              <w:jc w:val="both"/>
              <w:rPr>
                <w:rFonts w:ascii="Arial" w:hAnsi="Arial" w:cs="Arial"/>
                <w:kern w:val="2"/>
                <w:sz w:val="20"/>
              </w:rPr>
            </w:pPr>
            <w:r w:rsidRPr="00F90D9C">
              <w:rPr>
                <w:rFonts w:ascii="Arial" w:hAnsi="Arial" w:cs="Arial"/>
                <w:sz w:val="20"/>
              </w:rPr>
              <w:t>Proposal</w:t>
            </w:r>
          </w:p>
        </w:tc>
      </w:tr>
      <w:tr w:rsidR="00E615BA" w:rsidRPr="00F90D9C"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15.4. Annex No.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F90D9C" w:rsidRDefault="00E615BA" w:rsidP="00AB65D8">
            <w:pPr>
              <w:spacing w:line="276" w:lineRule="auto"/>
              <w:jc w:val="both"/>
              <w:rPr>
                <w:rFonts w:ascii="Arial" w:hAnsi="Arial" w:cs="Arial"/>
                <w:b/>
                <w:bCs/>
                <w:kern w:val="2"/>
                <w:sz w:val="20"/>
              </w:rPr>
            </w:pPr>
            <w:r w:rsidRPr="00F90D9C">
              <w:rPr>
                <w:rFonts w:ascii="Arial" w:hAnsi="Arial" w:cs="Arial"/>
                <w:sz w:val="20"/>
              </w:rPr>
              <w:t>Draft tripartite agreement</w:t>
            </w:r>
          </w:p>
        </w:tc>
      </w:tr>
      <w:tr w:rsidR="00310B03" w:rsidRPr="00F90D9C" w14:paraId="4633FFFC" w14:textId="77777777" w:rsidTr="0003418B">
        <w:trPr>
          <w:trHeight w:val="300"/>
        </w:trPr>
        <w:tc>
          <w:tcPr>
            <w:tcW w:w="10201" w:type="dxa"/>
            <w:gridSpan w:val="4"/>
            <w:tcBorders>
              <w:top w:val="single" w:sz="4" w:space="0" w:color="auto"/>
              <w:left w:val="single" w:sz="4" w:space="0" w:color="auto"/>
              <w:bottom w:val="single" w:sz="4" w:space="0" w:color="auto"/>
              <w:right w:val="single" w:sz="4" w:space="0" w:color="auto"/>
            </w:tcBorders>
          </w:tcPr>
          <w:p w14:paraId="4C612778" w14:textId="2CA93572" w:rsidR="00310B03" w:rsidRPr="00F90D9C" w:rsidRDefault="00310B03" w:rsidP="00AB65D8">
            <w:pPr>
              <w:spacing w:line="276" w:lineRule="auto"/>
              <w:jc w:val="both"/>
              <w:rPr>
                <w:rFonts w:ascii="Arial" w:hAnsi="Arial" w:cs="Arial"/>
                <w:sz w:val="20"/>
              </w:rPr>
            </w:pPr>
            <w:r w:rsidRPr="00F90D9C">
              <w:rPr>
                <w:rFonts w:ascii="Arial" w:hAnsi="Arial" w:cs="Arial"/>
                <w:sz w:val="20"/>
              </w:rPr>
              <w:t xml:space="preserve">Procurement documents, their revisions and explanations, are published at </w:t>
            </w:r>
            <w:sdt>
              <w:sdtPr>
                <w:rPr>
                  <w:rFonts w:ascii="Arial" w:eastAsia="Arial Unicode MS" w:hAnsi="Arial" w:cs="Arial"/>
                  <w:i/>
                  <w:iCs/>
                  <w:sz w:val="20"/>
                  <w:bdr w:val="nil"/>
                </w:rPr>
                <w:alias w:val="upload the CPPIS address"/>
                <w:tag w:val="įkeliamas CVPIS adresas"/>
                <w:id w:val="1098675359"/>
                <w:placeholder>
                  <w:docPart w:val="C58DA847525A4FB7A8EB70731516EB76"/>
                </w:placeholder>
                <w:showingPlcHdr/>
              </w:sdtPr>
              <w:sdtEndPr/>
              <w:sdtContent>
                <w:r w:rsidRPr="00F90D9C">
                  <w:rPr>
                    <w:rStyle w:val="PlaceholderText"/>
                    <w:rFonts w:ascii="Arial" w:hAnsi="Arial" w:cs="Arial"/>
                    <w:i/>
                    <w:sz w:val="20"/>
                    <w:highlight w:val="lightGray"/>
                  </w:rPr>
                  <w:t>Click or tap here to enter text.</w:t>
                </w:r>
              </w:sdtContent>
            </w:sdt>
            <w:r w:rsidRPr="00F90D9C">
              <w:rPr>
                <w:rFonts w:ascii="Arial" w:hAnsi="Arial" w:cs="Arial"/>
                <w:i/>
                <w:sz w:val="20"/>
                <w:bdr w:val="nil"/>
              </w:rPr>
              <w:t>.</w:t>
            </w:r>
          </w:p>
        </w:tc>
      </w:tr>
      <w:tr w:rsidR="00E615BA" w:rsidRPr="00F90D9C" w14:paraId="63E5446E" w14:textId="77777777" w:rsidTr="21EB0881">
        <w:tc>
          <w:tcPr>
            <w:tcW w:w="10201" w:type="dxa"/>
            <w:gridSpan w:val="4"/>
          </w:tcPr>
          <w:p w14:paraId="001C974E" w14:textId="6728AD4F"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16. SIGNATURES OF THE PARTIES’ REPRESENTATIVES</w:t>
            </w:r>
          </w:p>
        </w:tc>
      </w:tr>
      <w:tr w:rsidR="00E615BA" w:rsidRPr="00F90D9C"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BUYER</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F90D9C" w:rsidRDefault="00E615BA" w:rsidP="00AB65D8">
            <w:pPr>
              <w:spacing w:line="276" w:lineRule="auto"/>
              <w:jc w:val="both"/>
              <w:rPr>
                <w:rFonts w:ascii="Arial" w:hAnsi="Arial" w:cs="Arial"/>
                <w:b/>
                <w:bCs/>
                <w:kern w:val="2"/>
                <w:sz w:val="20"/>
              </w:rPr>
            </w:pPr>
            <w:r w:rsidRPr="00F90D9C">
              <w:rPr>
                <w:rFonts w:ascii="Arial" w:hAnsi="Arial" w:cs="Arial"/>
                <w:b/>
                <w:sz w:val="20"/>
              </w:rPr>
              <w:t>SUPPLIER</w:t>
            </w:r>
          </w:p>
        </w:tc>
      </w:tr>
      <w:tr w:rsidR="00E615BA" w:rsidRPr="00F90D9C"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F90D9C" w:rsidRDefault="00E615BA" w:rsidP="00AB65D8">
            <w:pPr>
              <w:spacing w:line="276" w:lineRule="auto"/>
              <w:jc w:val="both"/>
              <w:rPr>
                <w:rFonts w:ascii="Arial" w:hAnsi="Arial" w:cs="Arial"/>
                <w:color w:val="4472C4"/>
                <w:kern w:val="2"/>
                <w:sz w:val="20"/>
              </w:rPr>
            </w:pPr>
            <w:r w:rsidRPr="00F90D9C">
              <w:rPr>
                <w:rFonts w:ascii="Arial" w:hAnsi="Arial" w:cs="Arial"/>
                <w:color w:val="4472C4"/>
                <w:sz w:val="20"/>
              </w:rPr>
              <w:t>(name, surname and position of the representative)</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F90D9C" w:rsidRDefault="00E615BA" w:rsidP="00AB65D8">
            <w:pPr>
              <w:spacing w:line="276" w:lineRule="auto"/>
              <w:jc w:val="both"/>
              <w:rPr>
                <w:rFonts w:ascii="Arial" w:hAnsi="Arial" w:cs="Arial"/>
                <w:b/>
                <w:bCs/>
                <w:kern w:val="2"/>
                <w:sz w:val="20"/>
              </w:rPr>
            </w:pPr>
            <w:r w:rsidRPr="00F90D9C">
              <w:rPr>
                <w:rFonts w:ascii="Arial" w:hAnsi="Arial" w:cs="Arial"/>
                <w:color w:val="4472C4"/>
                <w:sz w:val="20"/>
              </w:rPr>
              <w:t>(name, surname and position of the representative)</w:t>
            </w:r>
          </w:p>
        </w:tc>
      </w:tr>
    </w:tbl>
    <w:p w14:paraId="17BB9A76" w14:textId="77777777" w:rsidR="008725E0" w:rsidRPr="00F90D9C" w:rsidRDefault="008725E0" w:rsidP="00AB65D8">
      <w:pPr>
        <w:spacing w:line="276" w:lineRule="auto"/>
        <w:jc w:val="both"/>
        <w:rPr>
          <w:rFonts w:ascii="Arial" w:hAnsi="Arial" w:cs="Arial"/>
          <w:color w:val="000000"/>
          <w:sz w:val="20"/>
        </w:rPr>
      </w:pPr>
    </w:p>
    <w:p w14:paraId="67B8B7E3" w14:textId="77777777" w:rsidR="008725E0" w:rsidRPr="00F90D9C" w:rsidRDefault="008725E0" w:rsidP="00AB65D8">
      <w:pPr>
        <w:spacing w:line="276" w:lineRule="auto"/>
        <w:jc w:val="both"/>
        <w:rPr>
          <w:rFonts w:ascii="Arial" w:hAnsi="Arial" w:cs="Arial"/>
          <w:color w:val="000000"/>
          <w:sz w:val="20"/>
        </w:rPr>
      </w:pPr>
    </w:p>
    <w:p w14:paraId="4D5D3BA6" w14:textId="77777777" w:rsidR="008725E0" w:rsidRPr="00F90D9C" w:rsidRDefault="008725E0" w:rsidP="00AB65D8">
      <w:pPr>
        <w:spacing w:line="276" w:lineRule="auto"/>
        <w:jc w:val="both"/>
        <w:rPr>
          <w:rFonts w:ascii="Arial" w:hAnsi="Arial" w:cs="Arial"/>
          <w:color w:val="000000"/>
          <w:sz w:val="20"/>
        </w:rPr>
      </w:pPr>
    </w:p>
    <w:p w14:paraId="77110BD9" w14:textId="49390F99" w:rsidR="00251399" w:rsidRPr="0030775B" w:rsidRDefault="00251399" w:rsidP="00AB65D8">
      <w:pPr>
        <w:spacing w:line="276" w:lineRule="auto"/>
        <w:jc w:val="both"/>
        <w:rPr>
          <w:rFonts w:asciiTheme="minorHAnsi" w:hAnsiTheme="minorHAnsi" w:cstheme="minorHAnsi"/>
          <w:sz w:val="20"/>
        </w:rPr>
      </w:pPr>
    </w:p>
    <w:p w14:paraId="3BB5E4CA" w14:textId="77777777" w:rsidR="00251399" w:rsidRPr="0030775B" w:rsidRDefault="00251399" w:rsidP="00AB65D8">
      <w:pPr>
        <w:spacing w:line="276" w:lineRule="auto"/>
        <w:jc w:val="both"/>
        <w:rPr>
          <w:rFonts w:asciiTheme="minorHAnsi" w:hAnsiTheme="minorHAnsi" w:cstheme="minorHAnsi"/>
          <w:sz w:val="20"/>
        </w:rPr>
      </w:pPr>
    </w:p>
    <w:sectPr w:rsidR="00251399" w:rsidRPr="0030775B"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C92E" w14:textId="77777777" w:rsidR="00DD5119" w:rsidRDefault="00DD5119">
      <w:r>
        <w:separator/>
      </w:r>
    </w:p>
  </w:endnote>
  <w:endnote w:type="continuationSeparator" w:id="0">
    <w:p w14:paraId="2177B42C" w14:textId="77777777" w:rsidR="00DD5119" w:rsidRDefault="00DD5119">
      <w:r>
        <w:continuationSeparator/>
      </w:r>
    </w:p>
  </w:endnote>
  <w:endnote w:type="continuationNotice" w:id="1">
    <w:p w14:paraId="40CCD76B" w14:textId="77777777" w:rsidR="00DD5119" w:rsidRDefault="00DD5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B197F" w14:textId="77777777" w:rsidR="00DD5119" w:rsidRDefault="00DD5119">
      <w:r>
        <w:separator/>
      </w:r>
    </w:p>
  </w:footnote>
  <w:footnote w:type="continuationSeparator" w:id="0">
    <w:p w14:paraId="27F722B4" w14:textId="77777777" w:rsidR="00DD5119" w:rsidRDefault="00DD5119">
      <w:r>
        <w:continuationSeparator/>
      </w:r>
    </w:p>
  </w:footnote>
  <w:footnote w:type="continuationNotice" w:id="1">
    <w:p w14:paraId="1450CA20" w14:textId="77777777" w:rsidR="00DD5119" w:rsidRDefault="00DD5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hAnsiTheme="majorHAnsi"/>
        <w:sz w:val="16"/>
      </w:rPr>
      <w:t>SUT-44 5.0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5D21"/>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0F5800"/>
    <w:rsid w:val="00100251"/>
    <w:rsid w:val="00100EB2"/>
    <w:rsid w:val="00101A69"/>
    <w:rsid w:val="00101FEC"/>
    <w:rsid w:val="001023B5"/>
    <w:rsid w:val="0010301E"/>
    <w:rsid w:val="001061AF"/>
    <w:rsid w:val="001106F0"/>
    <w:rsid w:val="001124F5"/>
    <w:rsid w:val="00115366"/>
    <w:rsid w:val="001155A4"/>
    <w:rsid w:val="00116006"/>
    <w:rsid w:val="00117C8D"/>
    <w:rsid w:val="00123CDF"/>
    <w:rsid w:val="0012429C"/>
    <w:rsid w:val="00124CD8"/>
    <w:rsid w:val="00127473"/>
    <w:rsid w:val="0012786C"/>
    <w:rsid w:val="00132BD7"/>
    <w:rsid w:val="00133719"/>
    <w:rsid w:val="00135972"/>
    <w:rsid w:val="00136882"/>
    <w:rsid w:val="00140363"/>
    <w:rsid w:val="00143C8E"/>
    <w:rsid w:val="00151147"/>
    <w:rsid w:val="0015170C"/>
    <w:rsid w:val="001518F9"/>
    <w:rsid w:val="00155560"/>
    <w:rsid w:val="001571B4"/>
    <w:rsid w:val="00161402"/>
    <w:rsid w:val="00162A42"/>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A57"/>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7780A"/>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0B03"/>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84E2E"/>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29E1"/>
    <w:rsid w:val="003C3202"/>
    <w:rsid w:val="003C6D60"/>
    <w:rsid w:val="003D01DC"/>
    <w:rsid w:val="003D4415"/>
    <w:rsid w:val="003D4F08"/>
    <w:rsid w:val="003D5CAD"/>
    <w:rsid w:val="003D5CE3"/>
    <w:rsid w:val="003D66D0"/>
    <w:rsid w:val="003D6B0A"/>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A7C2D"/>
    <w:rsid w:val="004B2D5D"/>
    <w:rsid w:val="004B2E09"/>
    <w:rsid w:val="004B3F20"/>
    <w:rsid w:val="004D37FE"/>
    <w:rsid w:val="004D4117"/>
    <w:rsid w:val="004D5D3B"/>
    <w:rsid w:val="004D6872"/>
    <w:rsid w:val="004E026F"/>
    <w:rsid w:val="004E037C"/>
    <w:rsid w:val="004E1EC3"/>
    <w:rsid w:val="004E2D40"/>
    <w:rsid w:val="004E3781"/>
    <w:rsid w:val="004E70CD"/>
    <w:rsid w:val="004E741F"/>
    <w:rsid w:val="004F1694"/>
    <w:rsid w:val="004F1910"/>
    <w:rsid w:val="004F25FC"/>
    <w:rsid w:val="004F371D"/>
    <w:rsid w:val="004F4289"/>
    <w:rsid w:val="004F4B56"/>
    <w:rsid w:val="0050066D"/>
    <w:rsid w:val="0050103B"/>
    <w:rsid w:val="005043B8"/>
    <w:rsid w:val="005058D4"/>
    <w:rsid w:val="00506D22"/>
    <w:rsid w:val="005074FB"/>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72E6"/>
    <w:rsid w:val="005E10DF"/>
    <w:rsid w:val="005E1B33"/>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35C5"/>
    <w:rsid w:val="00654266"/>
    <w:rsid w:val="0065467B"/>
    <w:rsid w:val="0065526E"/>
    <w:rsid w:val="006604B7"/>
    <w:rsid w:val="0066364A"/>
    <w:rsid w:val="00663EF3"/>
    <w:rsid w:val="00666BDC"/>
    <w:rsid w:val="00667577"/>
    <w:rsid w:val="00671BAB"/>
    <w:rsid w:val="00673CED"/>
    <w:rsid w:val="006760EE"/>
    <w:rsid w:val="00680108"/>
    <w:rsid w:val="00680425"/>
    <w:rsid w:val="00681A7E"/>
    <w:rsid w:val="006852E3"/>
    <w:rsid w:val="006855B1"/>
    <w:rsid w:val="006855DF"/>
    <w:rsid w:val="00693220"/>
    <w:rsid w:val="006A4781"/>
    <w:rsid w:val="006A662D"/>
    <w:rsid w:val="006B066D"/>
    <w:rsid w:val="006B0868"/>
    <w:rsid w:val="006B1912"/>
    <w:rsid w:val="006B2135"/>
    <w:rsid w:val="006B57C2"/>
    <w:rsid w:val="006C0609"/>
    <w:rsid w:val="006C2D2A"/>
    <w:rsid w:val="006C5420"/>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57F2E"/>
    <w:rsid w:val="007613FC"/>
    <w:rsid w:val="00762991"/>
    <w:rsid w:val="00765691"/>
    <w:rsid w:val="007672A5"/>
    <w:rsid w:val="007708C4"/>
    <w:rsid w:val="00773B8D"/>
    <w:rsid w:val="0077471C"/>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2893"/>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7F7A08"/>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6738"/>
    <w:rsid w:val="0085242C"/>
    <w:rsid w:val="008527ED"/>
    <w:rsid w:val="00852CCC"/>
    <w:rsid w:val="00852FDF"/>
    <w:rsid w:val="00861B8B"/>
    <w:rsid w:val="008630F1"/>
    <w:rsid w:val="00863398"/>
    <w:rsid w:val="008711BA"/>
    <w:rsid w:val="008717C5"/>
    <w:rsid w:val="008725E0"/>
    <w:rsid w:val="008753E4"/>
    <w:rsid w:val="00876C9F"/>
    <w:rsid w:val="00887F09"/>
    <w:rsid w:val="00887FA3"/>
    <w:rsid w:val="008903E9"/>
    <w:rsid w:val="00891A54"/>
    <w:rsid w:val="0089368B"/>
    <w:rsid w:val="00894080"/>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6C59"/>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0184"/>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E0B"/>
    <w:rsid w:val="0098611A"/>
    <w:rsid w:val="00986D6C"/>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08F4"/>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65D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67FC"/>
    <w:rsid w:val="00BA7C66"/>
    <w:rsid w:val="00BB0DFE"/>
    <w:rsid w:val="00BB6DAD"/>
    <w:rsid w:val="00BC30B2"/>
    <w:rsid w:val="00BD0827"/>
    <w:rsid w:val="00BD089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7681A"/>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0448C"/>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66A10"/>
    <w:rsid w:val="00D80410"/>
    <w:rsid w:val="00D83E7D"/>
    <w:rsid w:val="00D846E8"/>
    <w:rsid w:val="00D84EBF"/>
    <w:rsid w:val="00D862B6"/>
    <w:rsid w:val="00D93A43"/>
    <w:rsid w:val="00D97749"/>
    <w:rsid w:val="00DA0251"/>
    <w:rsid w:val="00DA0EF1"/>
    <w:rsid w:val="00DA6712"/>
    <w:rsid w:val="00DB2593"/>
    <w:rsid w:val="00DB42DE"/>
    <w:rsid w:val="00DB49BE"/>
    <w:rsid w:val="00DB5EBA"/>
    <w:rsid w:val="00DB67ED"/>
    <w:rsid w:val="00DB6A43"/>
    <w:rsid w:val="00DB6E74"/>
    <w:rsid w:val="00DC091F"/>
    <w:rsid w:val="00DC30D4"/>
    <w:rsid w:val="00DC4915"/>
    <w:rsid w:val="00DC4FBE"/>
    <w:rsid w:val="00DC74A7"/>
    <w:rsid w:val="00DC768E"/>
    <w:rsid w:val="00DD28FE"/>
    <w:rsid w:val="00DD5119"/>
    <w:rsid w:val="00DE0EAF"/>
    <w:rsid w:val="00DE173A"/>
    <w:rsid w:val="00DE18EE"/>
    <w:rsid w:val="00DE1D68"/>
    <w:rsid w:val="00DE485E"/>
    <w:rsid w:val="00DE4D78"/>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597C"/>
    <w:rsid w:val="00E268EA"/>
    <w:rsid w:val="00E27DA3"/>
    <w:rsid w:val="00E30773"/>
    <w:rsid w:val="00E30C7C"/>
    <w:rsid w:val="00E32B41"/>
    <w:rsid w:val="00E33BDF"/>
    <w:rsid w:val="00E34959"/>
    <w:rsid w:val="00E34AD0"/>
    <w:rsid w:val="00E35B79"/>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6B3E"/>
    <w:rsid w:val="00EA77AB"/>
    <w:rsid w:val="00EB0A3B"/>
    <w:rsid w:val="00EB403E"/>
    <w:rsid w:val="00EC03C1"/>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2F70"/>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05B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296A"/>
    <w:rsid w:val="00F73DC1"/>
    <w:rsid w:val="00F73E94"/>
    <w:rsid w:val="00F740AE"/>
    <w:rsid w:val="00F7475D"/>
    <w:rsid w:val="00F7491F"/>
    <w:rsid w:val="00F77C87"/>
    <w:rsid w:val="00F80407"/>
    <w:rsid w:val="00F8154D"/>
    <w:rsid w:val="00F8322E"/>
    <w:rsid w:val="00F842F4"/>
    <w:rsid w:val="00F9098F"/>
    <w:rsid w:val="00F90D9C"/>
    <w:rsid w:val="00FA157B"/>
    <w:rsid w:val="00FA2314"/>
    <w:rsid w:val="00FA34C7"/>
    <w:rsid w:val="00FA4E96"/>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D5C6C6AC2D7B4079AFAB7397A5068DC2"/>
        <w:category>
          <w:name w:val="General"/>
          <w:gallery w:val="placeholder"/>
        </w:category>
        <w:types>
          <w:type w:val="bbPlcHdr"/>
        </w:types>
        <w:behaviors>
          <w:behavior w:val="content"/>
        </w:behaviors>
        <w:guid w:val="{939DE1B4-1A28-4C10-8932-0F81724DA0A8}"/>
      </w:docPartPr>
      <w:docPartBody>
        <w:p w:rsidR="001C7D9F" w:rsidRDefault="001C7D9F" w:rsidP="001C7D9F">
          <w:pPr>
            <w:pStyle w:val="D5C6C6AC2D7B4079AFAB7397A5068DC2"/>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C58DA847525A4FB7A8EB70731516EB76"/>
        <w:category>
          <w:name w:val="General"/>
          <w:gallery w:val="placeholder"/>
        </w:category>
        <w:types>
          <w:type w:val="bbPlcHdr"/>
        </w:types>
        <w:behaviors>
          <w:behavior w:val="content"/>
        </w:behaviors>
        <w:guid w:val="{318E9919-0E83-4D60-8C68-25B814BFB940}"/>
      </w:docPartPr>
      <w:docPartBody>
        <w:p w:rsidR="0080473B" w:rsidRDefault="00695B53" w:rsidP="00695B53">
          <w:pPr>
            <w:pStyle w:val="C58DA847525A4FB7A8EB70731516EB76"/>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05D21"/>
    <w:rsid w:val="00035D80"/>
    <w:rsid w:val="00095C4B"/>
    <w:rsid w:val="000B3C89"/>
    <w:rsid w:val="00102003"/>
    <w:rsid w:val="00124CD8"/>
    <w:rsid w:val="001367F5"/>
    <w:rsid w:val="00143C8E"/>
    <w:rsid w:val="00144AF9"/>
    <w:rsid w:val="001A0CBD"/>
    <w:rsid w:val="001C451D"/>
    <w:rsid w:val="001C7D9F"/>
    <w:rsid w:val="00333A60"/>
    <w:rsid w:val="003343AC"/>
    <w:rsid w:val="00345D03"/>
    <w:rsid w:val="00352D84"/>
    <w:rsid w:val="00360B5B"/>
    <w:rsid w:val="003D6B0A"/>
    <w:rsid w:val="004349C8"/>
    <w:rsid w:val="004D5C5A"/>
    <w:rsid w:val="0050545E"/>
    <w:rsid w:val="005350FC"/>
    <w:rsid w:val="005436D8"/>
    <w:rsid w:val="005B336D"/>
    <w:rsid w:val="005D67D8"/>
    <w:rsid w:val="005E1B33"/>
    <w:rsid w:val="00614FCF"/>
    <w:rsid w:val="00652BF0"/>
    <w:rsid w:val="00665A06"/>
    <w:rsid w:val="00695B53"/>
    <w:rsid w:val="006A245F"/>
    <w:rsid w:val="006B57C2"/>
    <w:rsid w:val="006E059A"/>
    <w:rsid w:val="00704DF4"/>
    <w:rsid w:val="00736F5B"/>
    <w:rsid w:val="007A74F6"/>
    <w:rsid w:val="0080473B"/>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BD0897"/>
    <w:rsid w:val="00C04174"/>
    <w:rsid w:val="00C73467"/>
    <w:rsid w:val="00C80312"/>
    <w:rsid w:val="00CB7D41"/>
    <w:rsid w:val="00CC2EB7"/>
    <w:rsid w:val="00CC346C"/>
    <w:rsid w:val="00D0448C"/>
    <w:rsid w:val="00D2157B"/>
    <w:rsid w:val="00D24A2C"/>
    <w:rsid w:val="00DB542F"/>
    <w:rsid w:val="00DD1B86"/>
    <w:rsid w:val="00E03FCE"/>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0473B"/>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C58DA847525A4FB7A8EB70731516EB76">
    <w:name w:val="C58DA847525A4FB7A8EB70731516EB76"/>
    <w:rsid w:val="00695B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91</TotalTime>
  <Pages>14</Pages>
  <Words>28353</Words>
  <Characters>16162</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44427</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38</cp:revision>
  <cp:lastPrinted>2025-06-11T11:24:00Z</cp:lastPrinted>
  <dcterms:created xsi:type="dcterms:W3CDTF">2026-03-18T10:18:00Z</dcterms:created>
  <dcterms:modified xsi:type="dcterms:W3CDTF">2026-03-25T11:44:00Z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